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5C282" w14:textId="6BEDE3EB" w:rsidR="00C74DF1" w:rsidRPr="006D31F7" w:rsidRDefault="004A4653" w:rsidP="00A10785">
      <w:pPr>
        <w:spacing w:before="480"/>
        <w:ind w:right="851"/>
        <w:rPr>
          <w:rFonts w:ascii="Arial" w:hAnsi="Arial" w:cs="Arial"/>
          <w:iCs/>
          <w:sz w:val="24"/>
          <w:szCs w:val="24"/>
        </w:rPr>
      </w:pPr>
      <w:bookmarkStart w:id="0" w:name="_bookmark0"/>
      <w:bookmarkEnd w:id="0"/>
      <w:r w:rsidRPr="006D31F7">
        <w:rPr>
          <w:rFonts w:ascii="Arial" w:hAnsi="Arial" w:cs="Arial"/>
          <w:iCs/>
          <w:sz w:val="24"/>
          <w:szCs w:val="24"/>
        </w:rPr>
        <w:t>Załącznik</w:t>
      </w:r>
      <w:r w:rsidRPr="006D31F7">
        <w:rPr>
          <w:rFonts w:ascii="Arial" w:hAnsi="Arial" w:cs="Arial"/>
          <w:iCs/>
          <w:spacing w:val="-3"/>
          <w:sz w:val="24"/>
          <w:szCs w:val="24"/>
        </w:rPr>
        <w:t xml:space="preserve"> </w:t>
      </w:r>
      <w:r w:rsidRPr="006D31F7">
        <w:rPr>
          <w:rFonts w:ascii="Arial" w:hAnsi="Arial" w:cs="Arial"/>
          <w:iCs/>
          <w:sz w:val="24"/>
          <w:szCs w:val="24"/>
        </w:rPr>
        <w:t>nr</w:t>
      </w:r>
      <w:r w:rsidRPr="006D31F7">
        <w:rPr>
          <w:rFonts w:ascii="Arial" w:hAnsi="Arial" w:cs="Arial"/>
          <w:iCs/>
          <w:spacing w:val="-5"/>
          <w:sz w:val="24"/>
          <w:szCs w:val="24"/>
        </w:rPr>
        <w:t xml:space="preserve"> </w:t>
      </w:r>
      <w:r w:rsidRPr="006D31F7">
        <w:rPr>
          <w:rFonts w:ascii="Arial" w:hAnsi="Arial" w:cs="Arial"/>
          <w:iCs/>
          <w:sz w:val="24"/>
          <w:szCs w:val="24"/>
        </w:rPr>
        <w:t>1</w:t>
      </w:r>
      <w:r w:rsidR="00F40459" w:rsidRPr="006D31F7">
        <w:rPr>
          <w:rFonts w:ascii="Arial" w:hAnsi="Arial" w:cs="Arial"/>
          <w:iCs/>
          <w:sz w:val="24"/>
          <w:szCs w:val="24"/>
        </w:rPr>
        <w:t>2</w:t>
      </w:r>
      <w:r w:rsidRPr="006D31F7">
        <w:rPr>
          <w:rFonts w:ascii="Arial" w:hAnsi="Arial" w:cs="Arial"/>
          <w:iCs/>
          <w:spacing w:val="-4"/>
          <w:sz w:val="24"/>
          <w:szCs w:val="24"/>
        </w:rPr>
        <w:t xml:space="preserve"> </w:t>
      </w:r>
      <w:r w:rsidRPr="006D31F7">
        <w:rPr>
          <w:rFonts w:ascii="Arial" w:hAnsi="Arial" w:cs="Arial"/>
          <w:iCs/>
          <w:sz w:val="24"/>
          <w:szCs w:val="24"/>
        </w:rPr>
        <w:t>do</w:t>
      </w:r>
      <w:r w:rsidRPr="006D31F7">
        <w:rPr>
          <w:rFonts w:ascii="Arial" w:hAnsi="Arial" w:cs="Arial"/>
          <w:iCs/>
          <w:spacing w:val="-5"/>
          <w:sz w:val="24"/>
          <w:szCs w:val="24"/>
        </w:rPr>
        <w:t xml:space="preserve"> </w:t>
      </w:r>
      <w:r w:rsidRPr="006D31F7">
        <w:rPr>
          <w:rFonts w:ascii="Arial" w:hAnsi="Arial" w:cs="Arial"/>
          <w:iCs/>
          <w:sz w:val="24"/>
          <w:szCs w:val="24"/>
        </w:rPr>
        <w:t>Wniosku</w:t>
      </w:r>
      <w:r w:rsidRPr="006D31F7">
        <w:rPr>
          <w:rFonts w:ascii="Arial" w:hAnsi="Arial" w:cs="Arial"/>
          <w:iCs/>
          <w:spacing w:val="-6"/>
          <w:sz w:val="24"/>
          <w:szCs w:val="24"/>
        </w:rPr>
        <w:t xml:space="preserve"> </w:t>
      </w:r>
      <w:r w:rsidRPr="006D31F7">
        <w:rPr>
          <w:rFonts w:ascii="Arial" w:hAnsi="Arial" w:cs="Arial"/>
          <w:iCs/>
          <w:sz w:val="24"/>
          <w:szCs w:val="24"/>
        </w:rPr>
        <w:t>o</w:t>
      </w:r>
      <w:r w:rsidRPr="006D31F7">
        <w:rPr>
          <w:rFonts w:ascii="Arial" w:hAnsi="Arial" w:cs="Arial"/>
          <w:iCs/>
          <w:spacing w:val="-6"/>
          <w:sz w:val="24"/>
          <w:szCs w:val="24"/>
        </w:rPr>
        <w:t xml:space="preserve"> </w:t>
      </w:r>
      <w:r w:rsidRPr="006D31F7">
        <w:rPr>
          <w:rFonts w:ascii="Arial" w:hAnsi="Arial" w:cs="Arial"/>
          <w:iCs/>
          <w:spacing w:val="-2"/>
          <w:sz w:val="24"/>
          <w:szCs w:val="24"/>
        </w:rPr>
        <w:t>dofinansowanie</w:t>
      </w:r>
    </w:p>
    <w:p w14:paraId="6C439FB5" w14:textId="07A55573" w:rsidR="00C74DF1" w:rsidRPr="006D31F7" w:rsidRDefault="004A4653" w:rsidP="00A10785">
      <w:pPr>
        <w:spacing w:before="34"/>
        <w:ind w:right="853"/>
        <w:rPr>
          <w:rFonts w:ascii="Arial" w:hAnsi="Arial" w:cs="Arial"/>
          <w:iCs/>
          <w:sz w:val="24"/>
          <w:szCs w:val="24"/>
        </w:rPr>
      </w:pPr>
      <w:r w:rsidRPr="006D31F7">
        <w:rPr>
          <w:rFonts w:ascii="Arial" w:hAnsi="Arial" w:cs="Arial"/>
          <w:iCs/>
          <w:spacing w:val="-2"/>
          <w:sz w:val="24"/>
          <w:szCs w:val="24"/>
        </w:rPr>
        <w:t>Nr</w:t>
      </w:r>
      <w:r w:rsidRPr="006D31F7">
        <w:rPr>
          <w:rFonts w:ascii="Arial" w:hAnsi="Arial" w:cs="Arial"/>
          <w:iCs/>
          <w:spacing w:val="5"/>
          <w:sz w:val="24"/>
          <w:szCs w:val="24"/>
        </w:rPr>
        <w:t xml:space="preserve"> </w:t>
      </w:r>
      <w:r w:rsidRPr="006D31F7">
        <w:rPr>
          <w:rFonts w:ascii="Arial" w:hAnsi="Arial" w:cs="Arial"/>
          <w:iCs/>
          <w:spacing w:val="-2"/>
          <w:sz w:val="24"/>
          <w:szCs w:val="24"/>
        </w:rPr>
        <w:t>naboru:</w:t>
      </w:r>
      <w:r w:rsidRPr="006D31F7">
        <w:rPr>
          <w:rFonts w:ascii="Arial" w:hAnsi="Arial" w:cs="Arial"/>
          <w:iCs/>
          <w:spacing w:val="5"/>
          <w:sz w:val="24"/>
          <w:szCs w:val="24"/>
        </w:rPr>
        <w:t xml:space="preserve"> </w:t>
      </w:r>
      <w:r w:rsidRPr="006D31F7">
        <w:rPr>
          <w:rFonts w:ascii="Arial" w:hAnsi="Arial" w:cs="Arial"/>
          <w:iCs/>
          <w:spacing w:val="-2"/>
          <w:sz w:val="24"/>
          <w:szCs w:val="24"/>
        </w:rPr>
        <w:t>FENX.02.03-IW.02-002/25</w:t>
      </w:r>
    </w:p>
    <w:p w14:paraId="207D7FDD" w14:textId="77777777" w:rsidR="00C74DF1" w:rsidRDefault="004A4653" w:rsidP="00A10785">
      <w:pPr>
        <w:pStyle w:val="Tytu"/>
        <w:spacing w:before="600" w:after="600"/>
        <w:ind w:left="1259" w:hanging="1259"/>
        <w:jc w:val="both"/>
      </w:pPr>
      <w:r>
        <w:t>Wykaz</w:t>
      </w:r>
      <w:r>
        <w:rPr>
          <w:spacing w:val="-3"/>
        </w:rPr>
        <w:t xml:space="preserve"> </w:t>
      </w:r>
      <w:r>
        <w:t>dokumentów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dostarczenia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Wnioskodawcę</w:t>
      </w:r>
      <w:r>
        <w:rPr>
          <w:spacing w:val="-2"/>
        </w:rPr>
        <w:t xml:space="preserve"> </w:t>
      </w:r>
      <w:r>
        <w:t>wynikających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pkt</w:t>
      </w:r>
      <w:r>
        <w:rPr>
          <w:spacing w:val="-6"/>
        </w:rPr>
        <w:t xml:space="preserve"> </w:t>
      </w:r>
      <w:r>
        <w:t>9-10,</w:t>
      </w:r>
      <w:r>
        <w:rPr>
          <w:spacing w:val="-6"/>
        </w:rPr>
        <w:t xml:space="preserve"> </w:t>
      </w:r>
      <w:r>
        <w:t>13-14</w:t>
      </w:r>
      <w:r>
        <w:rPr>
          <w:spacing w:val="-2"/>
        </w:rPr>
        <w:t xml:space="preserve"> </w:t>
      </w:r>
      <w:r>
        <w:t>załącznika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WoD</w:t>
      </w:r>
    </w:p>
    <w:tbl>
      <w:tblPr>
        <w:tblStyle w:val="TableNormal"/>
        <w:tblW w:w="14888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1"/>
        <w:gridCol w:w="3205"/>
        <w:gridCol w:w="3211"/>
        <w:gridCol w:w="2798"/>
        <w:gridCol w:w="1843"/>
        <w:gridCol w:w="3260"/>
      </w:tblGrid>
      <w:tr w:rsidR="003F6780" w:rsidRPr="006D31F7" w14:paraId="67D7F2F9" w14:textId="77777777" w:rsidTr="003F6780">
        <w:trPr>
          <w:trHeight w:val="1770"/>
        </w:trPr>
        <w:tc>
          <w:tcPr>
            <w:tcW w:w="571" w:type="dxa"/>
            <w:shd w:val="clear" w:color="auto" w:fill="B4C5E7"/>
          </w:tcPr>
          <w:p w14:paraId="2DEFC4BD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5"/>
                <w:sz w:val="20"/>
                <w:szCs w:val="20"/>
              </w:rPr>
              <w:t>Lp.</w:t>
            </w:r>
          </w:p>
        </w:tc>
        <w:tc>
          <w:tcPr>
            <w:tcW w:w="0" w:type="auto"/>
            <w:shd w:val="clear" w:color="auto" w:fill="B4C5E7"/>
          </w:tcPr>
          <w:p w14:paraId="625B4A05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right="13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Przedsięwzięcia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mogące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zawsze znacząco </w:t>
            </w:r>
            <w:r w:rsidRPr="006D31F7">
              <w:rPr>
                <w:rFonts w:ascii="Arial" w:hAnsi="Arial" w:cs="Arial"/>
                <w:w w:val="90"/>
                <w:sz w:val="20"/>
                <w:szCs w:val="20"/>
              </w:rPr>
              <w:t xml:space="preserve">oddziaływać na środowisko </w:t>
            </w:r>
            <w:r w:rsidRPr="006D31F7">
              <w:rPr>
                <w:rFonts w:ascii="Arial" w:hAnsi="Arial" w:cs="Arial"/>
                <w:sz w:val="20"/>
                <w:szCs w:val="20"/>
              </w:rPr>
              <w:t>(tzw. I grupa)</w:t>
            </w:r>
          </w:p>
        </w:tc>
        <w:tc>
          <w:tcPr>
            <w:tcW w:w="0" w:type="auto"/>
            <w:shd w:val="clear" w:color="auto" w:fill="B4C5E7"/>
          </w:tcPr>
          <w:p w14:paraId="633386F8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 w:right="18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Przedsięwzięcia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mogące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potencjalnie znacząco 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>oddziaływać na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środowisko,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dla których </w:t>
            </w:r>
            <w:r w:rsidRPr="006D31F7">
              <w:rPr>
                <w:rFonts w:ascii="Arial" w:hAnsi="Arial" w:cs="Arial"/>
                <w:sz w:val="20"/>
                <w:szCs w:val="20"/>
                <w:u w:val="single"/>
              </w:rPr>
              <w:t>stwierdzono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obowiązek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przeprowadzenia oceny</w:t>
            </w:r>
          </w:p>
          <w:p w14:paraId="4ACDBA2D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(tzw.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II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grupa)</w:t>
            </w:r>
          </w:p>
        </w:tc>
        <w:tc>
          <w:tcPr>
            <w:tcW w:w="2798" w:type="dxa"/>
            <w:shd w:val="clear" w:color="auto" w:fill="B4C5E7"/>
          </w:tcPr>
          <w:p w14:paraId="516C2145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1" w:right="18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Przedsięwzięcia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mogące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potencjalnie znacząco 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>oddziaływać na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środowisko,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dla których </w:t>
            </w:r>
            <w:r w:rsidRPr="006D31F7">
              <w:rPr>
                <w:rFonts w:ascii="Arial" w:hAnsi="Arial" w:cs="Arial"/>
                <w:sz w:val="20"/>
                <w:szCs w:val="20"/>
                <w:u w:val="single"/>
              </w:rPr>
              <w:t>nie stwierdzono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obowiązku przeprowadzenia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oceny</w:t>
            </w:r>
          </w:p>
          <w:p w14:paraId="3C453480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(tzw.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II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grupa)</w:t>
            </w:r>
          </w:p>
        </w:tc>
        <w:tc>
          <w:tcPr>
            <w:tcW w:w="1843" w:type="dxa"/>
            <w:shd w:val="clear" w:color="auto" w:fill="B4C5E7"/>
          </w:tcPr>
          <w:p w14:paraId="45FBE393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Pozostałe </w:t>
            </w:r>
            <w:r w:rsidRPr="006D31F7">
              <w:rPr>
                <w:rFonts w:ascii="Arial" w:hAnsi="Arial" w:cs="Arial"/>
                <w:spacing w:val="-2"/>
                <w:w w:val="85"/>
                <w:sz w:val="20"/>
                <w:szCs w:val="20"/>
              </w:rPr>
              <w:t xml:space="preserve">przedsięwzięcia </w:t>
            </w:r>
            <w:r w:rsidRPr="006D31F7">
              <w:rPr>
                <w:rFonts w:ascii="Arial" w:hAnsi="Arial" w:cs="Arial"/>
                <w:sz w:val="20"/>
                <w:szCs w:val="20"/>
              </w:rPr>
              <w:t>(tzw. grupa III)</w:t>
            </w:r>
          </w:p>
        </w:tc>
        <w:tc>
          <w:tcPr>
            <w:tcW w:w="3260" w:type="dxa"/>
            <w:shd w:val="clear" w:color="auto" w:fill="B4C5E7"/>
          </w:tcPr>
          <w:p w14:paraId="6B564668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Komentarz</w:t>
            </w:r>
          </w:p>
        </w:tc>
      </w:tr>
      <w:tr w:rsidR="00C74DF1" w:rsidRPr="006D31F7" w14:paraId="56493FBC" w14:textId="77777777" w:rsidTr="003F6780">
        <w:trPr>
          <w:trHeight w:val="1029"/>
        </w:trPr>
        <w:tc>
          <w:tcPr>
            <w:tcW w:w="571" w:type="dxa"/>
          </w:tcPr>
          <w:p w14:paraId="62912993" w14:textId="3A63D3C9" w:rsidR="00C74DF1" w:rsidRPr="006D31F7" w:rsidRDefault="00C74DF1" w:rsidP="006D31F7">
            <w:pPr>
              <w:pStyle w:val="TableParagraph"/>
              <w:numPr>
                <w:ilvl w:val="0"/>
                <w:numId w:val="4"/>
              </w:numPr>
              <w:spacing w:before="60" w:after="60" w:line="276" w:lineRule="auto"/>
              <w:ind w:left="432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75F4D48D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right="13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 xml:space="preserve">Streszczenie raportu OOŚ w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języku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niespecjalistycznym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albo </w:t>
            </w:r>
            <w:r w:rsidRPr="006D31F7">
              <w:rPr>
                <w:rFonts w:ascii="Arial" w:hAnsi="Arial" w:cs="Arial"/>
                <w:sz w:val="20"/>
                <w:szCs w:val="20"/>
              </w:rPr>
              <w:t>cały raport OOŚ</w:t>
            </w:r>
          </w:p>
        </w:tc>
        <w:tc>
          <w:tcPr>
            <w:tcW w:w="0" w:type="auto"/>
          </w:tcPr>
          <w:p w14:paraId="4C8B117E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 xml:space="preserve">Streszczenie raportu OOŚ w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języku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niespecjalistycznym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albo </w:t>
            </w:r>
            <w:r w:rsidRPr="006D31F7">
              <w:rPr>
                <w:rFonts w:ascii="Arial" w:hAnsi="Arial" w:cs="Arial"/>
                <w:sz w:val="20"/>
                <w:szCs w:val="20"/>
              </w:rPr>
              <w:t>cały raport OOŚ</w:t>
            </w:r>
          </w:p>
        </w:tc>
        <w:tc>
          <w:tcPr>
            <w:tcW w:w="2798" w:type="dxa"/>
          </w:tcPr>
          <w:p w14:paraId="0E2AFAC0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21E2416A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7FF432AE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 w:right="423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sz w:val="20"/>
                <w:szCs w:val="20"/>
              </w:rPr>
              <w:t xml:space="preserve">Uwaga: </w:t>
            </w:r>
            <w:r w:rsidRPr="006D31F7">
              <w:rPr>
                <w:rFonts w:ascii="Arial" w:hAnsi="Arial" w:cs="Arial"/>
                <w:sz w:val="20"/>
                <w:szCs w:val="20"/>
              </w:rPr>
              <w:t>Szczegółowe wskazówki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znajdują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się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w instrukcji</w:t>
            </w:r>
            <w:r w:rsidRPr="006D31F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zał.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4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WoD.</w:t>
            </w:r>
          </w:p>
        </w:tc>
      </w:tr>
      <w:tr w:rsidR="00C74DF1" w:rsidRPr="006D31F7" w14:paraId="372518AC" w14:textId="77777777" w:rsidTr="003F6780">
        <w:trPr>
          <w:trHeight w:val="1610"/>
        </w:trPr>
        <w:tc>
          <w:tcPr>
            <w:tcW w:w="571" w:type="dxa"/>
          </w:tcPr>
          <w:p w14:paraId="531EF952" w14:textId="648AD469" w:rsidR="00C74DF1" w:rsidRPr="006D31F7" w:rsidRDefault="00C74DF1" w:rsidP="006D31F7">
            <w:pPr>
              <w:pStyle w:val="TableParagraph"/>
              <w:numPr>
                <w:ilvl w:val="0"/>
                <w:numId w:val="4"/>
              </w:numPr>
              <w:spacing w:before="60" w:after="60" w:line="276" w:lineRule="auto"/>
              <w:ind w:left="432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664F9973" w14:textId="046114E4" w:rsidR="00C74DF1" w:rsidRPr="006D31F7" w:rsidRDefault="004A4653" w:rsidP="006D31F7">
            <w:pPr>
              <w:pStyle w:val="TableParagraph"/>
              <w:spacing w:before="60" w:after="60" w:line="276" w:lineRule="auto"/>
              <w:ind w:right="142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Uzgodnienia lub opinie organów,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o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których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mowa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w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art. 77 ust. 1 ustawy OOŚ</w:t>
            </w:r>
            <w:r w:rsidR="006371AE" w:rsidRPr="006D31F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0" w:type="auto"/>
          </w:tcPr>
          <w:p w14:paraId="16BEC8BE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 w:right="13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Uzgodnienia lub opinie organów,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o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których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mowa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w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art. 77 ust. 1 ustawy OOŚ</w:t>
            </w:r>
          </w:p>
        </w:tc>
        <w:tc>
          <w:tcPr>
            <w:tcW w:w="2798" w:type="dxa"/>
          </w:tcPr>
          <w:p w14:paraId="3027CD15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 w:right="10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Opinie organów, o których mowa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w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art.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64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ust.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1-1a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OOŚ</w:t>
            </w:r>
          </w:p>
        </w:tc>
        <w:tc>
          <w:tcPr>
            <w:tcW w:w="1843" w:type="dxa"/>
          </w:tcPr>
          <w:p w14:paraId="01F370FB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7341F232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w w:val="90"/>
                <w:sz w:val="20"/>
                <w:szCs w:val="20"/>
              </w:rPr>
              <w:t>Uwaga:</w:t>
            </w:r>
            <w:r w:rsidRPr="006D31F7">
              <w:rPr>
                <w:rFonts w:ascii="Arial" w:hAnsi="Arial" w:cs="Arial"/>
                <w:b/>
                <w:spacing w:val="-11"/>
                <w:w w:val="9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w w:val="90"/>
                <w:sz w:val="20"/>
                <w:szCs w:val="20"/>
              </w:rPr>
              <w:t>Nie</w:t>
            </w:r>
            <w:r w:rsidRPr="006D31F7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w w:val="90"/>
                <w:sz w:val="20"/>
                <w:szCs w:val="20"/>
              </w:rPr>
              <w:t>należy</w:t>
            </w:r>
            <w:r w:rsidRPr="006D31F7">
              <w:rPr>
                <w:rFonts w:ascii="Arial" w:hAnsi="Arial" w:cs="Arial"/>
                <w:spacing w:val="-8"/>
                <w:w w:val="9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w w:val="90"/>
                <w:sz w:val="20"/>
                <w:szCs w:val="20"/>
              </w:rPr>
              <w:t xml:space="preserve">załączać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dokumentów jeżeli uzasadnienie decyzji o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środowiskowych </w:t>
            </w:r>
            <w:r w:rsidRPr="006D31F7">
              <w:rPr>
                <w:rFonts w:ascii="Arial" w:hAnsi="Arial" w:cs="Arial"/>
                <w:sz w:val="20"/>
                <w:szCs w:val="20"/>
              </w:rPr>
              <w:t>uwarunkowaniach zawiera stosowne informacje -</w:t>
            </w:r>
          </w:p>
          <w:p w14:paraId="43F55E07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</w:rPr>
              <w:t>szczegółowe</w:t>
            </w:r>
            <w:r w:rsidRPr="006D31F7">
              <w:rPr>
                <w:rFonts w:ascii="Arial" w:hAnsi="Arial" w:cs="Arial"/>
                <w:b/>
                <w:spacing w:val="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</w:rPr>
              <w:t>wskazówki</w:t>
            </w:r>
          </w:p>
        </w:tc>
      </w:tr>
      <w:tr w:rsidR="00C74DF1" w:rsidRPr="006D31F7" w14:paraId="56DD9DC4" w14:textId="77777777" w:rsidTr="003F6780">
        <w:trPr>
          <w:trHeight w:val="2298"/>
        </w:trPr>
        <w:tc>
          <w:tcPr>
            <w:tcW w:w="571" w:type="dxa"/>
          </w:tcPr>
          <w:p w14:paraId="4DDF4063" w14:textId="3D03BB8D" w:rsidR="00C74DF1" w:rsidRPr="006D31F7" w:rsidRDefault="00C74DF1" w:rsidP="006D31F7">
            <w:pPr>
              <w:pStyle w:val="TableParagraph"/>
              <w:numPr>
                <w:ilvl w:val="0"/>
                <w:numId w:val="4"/>
              </w:numPr>
              <w:spacing w:before="60" w:after="60" w:line="276" w:lineRule="auto"/>
              <w:ind w:left="432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8B5F727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right="13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 xml:space="preserve">Dokumenty związane z </w:t>
            </w:r>
            <w:r w:rsidRPr="006D31F7">
              <w:rPr>
                <w:rFonts w:ascii="Arial" w:hAnsi="Arial" w:cs="Arial"/>
                <w:w w:val="90"/>
                <w:sz w:val="20"/>
                <w:szCs w:val="20"/>
              </w:rPr>
              <w:t>konsultacją ze społeczeństwem</w:t>
            </w:r>
          </w:p>
        </w:tc>
        <w:tc>
          <w:tcPr>
            <w:tcW w:w="0" w:type="auto"/>
          </w:tcPr>
          <w:p w14:paraId="47D736D5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 w:right="18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 xml:space="preserve">Dokumenty związane z </w:t>
            </w:r>
            <w:r w:rsidRPr="006D31F7">
              <w:rPr>
                <w:rFonts w:ascii="Arial" w:hAnsi="Arial" w:cs="Arial"/>
                <w:w w:val="90"/>
                <w:sz w:val="20"/>
                <w:szCs w:val="20"/>
              </w:rPr>
              <w:t>konsultacją ze społeczeństwem</w:t>
            </w:r>
          </w:p>
        </w:tc>
        <w:tc>
          <w:tcPr>
            <w:tcW w:w="2798" w:type="dxa"/>
          </w:tcPr>
          <w:p w14:paraId="265F74E7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37148E7F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1" w:name="_bookmark1"/>
            <w:bookmarkEnd w:id="1"/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2AAB6A0A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sz w:val="20"/>
                <w:szCs w:val="20"/>
              </w:rPr>
              <w:t>znajdują</w:t>
            </w:r>
            <w:r w:rsidRPr="006D31F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się</w:t>
            </w:r>
            <w:r w:rsidRPr="006D31F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6D31F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instrukcji</w:t>
            </w:r>
            <w:r w:rsidRPr="006D31F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do zał. 4 do WoD.</w:t>
            </w:r>
          </w:p>
          <w:p w14:paraId="0D0FDB8D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 w:right="112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sz w:val="20"/>
                <w:szCs w:val="20"/>
              </w:rPr>
              <w:t>Inne dokumenty na wezwanie IW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, w tym dokumenty dotyczące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konsultacji</w:t>
            </w:r>
            <w:r w:rsidRPr="006D31F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z innymi</w:t>
            </w:r>
            <w:r w:rsidRPr="006D31F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państwami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członkowskimi</w:t>
            </w:r>
          </w:p>
          <w:p w14:paraId="34666280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przeprowadzonych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zgodnie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z zapisami ustawy </w:t>
            </w:r>
            <w:proofErr w:type="spellStart"/>
            <w:r w:rsidRPr="006D31F7">
              <w:rPr>
                <w:rFonts w:ascii="Arial" w:hAnsi="Arial" w:cs="Arial"/>
                <w:sz w:val="20"/>
                <w:szCs w:val="20"/>
              </w:rPr>
              <w:t>ooś</w:t>
            </w:r>
            <w:proofErr w:type="spellEnd"/>
            <w:r w:rsidRPr="006D3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4DF1" w:rsidRPr="006D31F7" w14:paraId="16FB233C" w14:textId="77777777" w:rsidTr="003F6780">
        <w:trPr>
          <w:trHeight w:val="690"/>
        </w:trPr>
        <w:tc>
          <w:tcPr>
            <w:tcW w:w="571" w:type="dxa"/>
          </w:tcPr>
          <w:p w14:paraId="0EFA5D2B" w14:textId="533EF048" w:rsidR="00C74DF1" w:rsidRPr="006D31F7" w:rsidRDefault="00C74DF1" w:rsidP="006D31F7">
            <w:pPr>
              <w:pStyle w:val="TableParagraph"/>
              <w:numPr>
                <w:ilvl w:val="0"/>
                <w:numId w:val="4"/>
              </w:numPr>
              <w:spacing w:before="60" w:after="60" w:line="276" w:lineRule="auto"/>
              <w:ind w:left="432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5D502DA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right="564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Decyzja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o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środowiskowych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uwarunkowaniach</w:t>
            </w:r>
          </w:p>
        </w:tc>
        <w:tc>
          <w:tcPr>
            <w:tcW w:w="0" w:type="auto"/>
          </w:tcPr>
          <w:p w14:paraId="47DB42EE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 w:right="564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Decyzja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o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środowiskowych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uwarunkowaniach</w:t>
            </w:r>
          </w:p>
        </w:tc>
        <w:tc>
          <w:tcPr>
            <w:tcW w:w="2798" w:type="dxa"/>
          </w:tcPr>
          <w:p w14:paraId="41A38737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1" w:right="563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Decyzja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o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środowiskowych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uwarunkowaniach</w:t>
            </w:r>
          </w:p>
        </w:tc>
        <w:tc>
          <w:tcPr>
            <w:tcW w:w="1843" w:type="dxa"/>
          </w:tcPr>
          <w:p w14:paraId="39873241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129FC953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</w:tr>
      <w:tr w:rsidR="003F6780" w:rsidRPr="006D31F7" w14:paraId="4D2A0151" w14:textId="77777777" w:rsidTr="003F6780">
        <w:trPr>
          <w:trHeight w:val="2145"/>
        </w:trPr>
        <w:tc>
          <w:tcPr>
            <w:tcW w:w="571" w:type="dxa"/>
            <w:tcBorders>
              <w:bottom w:val="single" w:sz="4" w:space="0" w:color="auto"/>
            </w:tcBorders>
          </w:tcPr>
          <w:p w14:paraId="3B838379" w14:textId="3094CEC0" w:rsidR="006371AE" w:rsidRPr="006D31F7" w:rsidRDefault="006371AE" w:rsidP="006D31F7">
            <w:pPr>
              <w:pStyle w:val="TableParagraph"/>
              <w:numPr>
                <w:ilvl w:val="0"/>
                <w:numId w:val="4"/>
              </w:numPr>
              <w:spacing w:before="60" w:after="60" w:line="276" w:lineRule="auto"/>
              <w:ind w:left="432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F578828" w14:textId="77777777" w:rsidR="006371AE" w:rsidRPr="006D31F7" w:rsidRDefault="006371AE" w:rsidP="006D31F7">
            <w:pPr>
              <w:pStyle w:val="TableParagraph"/>
              <w:spacing w:before="60" w:after="60" w:line="276" w:lineRule="auto"/>
              <w:ind w:right="29"/>
              <w:rPr>
                <w:rFonts w:ascii="Arial" w:hAnsi="Arial" w:cs="Arial"/>
                <w:b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Decyzje inwestycyjne wymienione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w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art.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72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ust.</w:t>
            </w:r>
            <w:r w:rsidRPr="006D31F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1</w:t>
            </w:r>
            <w:r w:rsidRPr="006D31F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i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art. 72 ust 1a ustawy OOŚ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1BA4110" w14:textId="004427B7" w:rsidR="006371AE" w:rsidRPr="006D31F7" w:rsidRDefault="006371AE" w:rsidP="006D31F7">
            <w:pPr>
              <w:pStyle w:val="TableParagraph"/>
              <w:numPr>
                <w:ilvl w:val="0"/>
                <w:numId w:val="3"/>
              </w:numPr>
              <w:tabs>
                <w:tab w:val="left" w:pos="285"/>
              </w:tabs>
              <w:spacing w:before="60" w:after="60" w:line="276" w:lineRule="auto"/>
              <w:ind w:right="280" w:firstLine="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pozwolenie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na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budowę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lub/i </w:t>
            </w:r>
            <w:r w:rsidRPr="006D31F7">
              <w:rPr>
                <w:rFonts w:ascii="Arial" w:hAnsi="Arial" w:cs="Arial"/>
                <w:sz w:val="20"/>
                <w:szCs w:val="20"/>
              </w:rPr>
              <w:t>zgłoszenie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rozpoczęcia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robót budowlanych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(jeśli</w:t>
            </w:r>
            <w:r w:rsidRPr="006D31F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</w:rPr>
              <w:t>wydano</w:t>
            </w:r>
            <w:r w:rsidRPr="006D31F7">
              <w:rPr>
                <w:rStyle w:val="Odwoanieprzypisudolnego"/>
                <w:rFonts w:ascii="Arial" w:hAnsi="Arial" w:cs="Arial"/>
                <w:b/>
                <w:spacing w:val="-2"/>
                <w:sz w:val="20"/>
                <w:szCs w:val="20"/>
              </w:rPr>
              <w:footnoteReference w:id="2"/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15EBF6E" w14:textId="77777777" w:rsidR="006371AE" w:rsidRPr="006D31F7" w:rsidRDefault="006371AE" w:rsidP="006D31F7">
            <w:pPr>
              <w:pStyle w:val="TableParagraph"/>
              <w:spacing w:before="60" w:after="60" w:line="276" w:lineRule="auto"/>
              <w:ind w:left="110" w:right="29"/>
              <w:rPr>
                <w:rFonts w:ascii="Arial" w:hAnsi="Arial" w:cs="Arial"/>
                <w:b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Decyzje inwestycyjne wymienione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w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art.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72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ust.</w:t>
            </w:r>
            <w:r w:rsidRPr="006D31F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1</w:t>
            </w:r>
            <w:r w:rsidRPr="006D31F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i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art. 72 ust 1a ustawy OOŚ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28137C3F" w14:textId="29522B4A" w:rsidR="006371AE" w:rsidRPr="006D31F7" w:rsidRDefault="006371AE" w:rsidP="006D31F7">
            <w:pPr>
              <w:pStyle w:val="TableParagraph"/>
              <w:numPr>
                <w:ilvl w:val="0"/>
                <w:numId w:val="2"/>
              </w:numPr>
              <w:tabs>
                <w:tab w:val="left" w:pos="231"/>
              </w:tabs>
              <w:spacing w:before="60" w:after="60" w:line="276" w:lineRule="auto"/>
              <w:ind w:right="289" w:firstLine="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pozwolenie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na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budowę</w:t>
            </w:r>
            <w:r w:rsidRPr="006D31F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lub/i zgłoszenie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rozpoczęcia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robót budowlanych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(jeśli</w:t>
            </w:r>
            <w:r w:rsidRPr="006D31F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</w:rPr>
              <w:t>wydano</w:t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  <w:vertAlign w:val="superscript"/>
              </w:rPr>
              <w:t>2</w:t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0E92359C" w14:textId="77777777" w:rsidR="006371AE" w:rsidRPr="006D31F7" w:rsidRDefault="006371AE" w:rsidP="006D31F7">
            <w:pPr>
              <w:pStyle w:val="TableParagraph"/>
              <w:spacing w:before="60" w:after="60" w:line="276" w:lineRule="auto"/>
              <w:ind w:left="111" w:right="29"/>
              <w:rPr>
                <w:rFonts w:ascii="Arial" w:hAnsi="Arial" w:cs="Arial"/>
                <w:b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Decyzje inwestycyjne wymienione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w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art.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72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ust.</w:t>
            </w:r>
            <w:r w:rsidRPr="006D31F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1</w:t>
            </w:r>
            <w:r w:rsidRPr="006D31F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i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art. 72 ust 1a ustawy OOŚ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0EA8A8B" w14:textId="2FE00638" w:rsidR="006371AE" w:rsidRPr="006D31F7" w:rsidRDefault="006371AE" w:rsidP="006D31F7">
            <w:pPr>
              <w:pStyle w:val="TableParagraph"/>
              <w:numPr>
                <w:ilvl w:val="0"/>
                <w:numId w:val="1"/>
              </w:numPr>
              <w:tabs>
                <w:tab w:val="left" w:pos="231"/>
              </w:tabs>
              <w:spacing w:before="60" w:after="60" w:line="276" w:lineRule="auto"/>
              <w:ind w:left="108" w:right="289" w:firstLine="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pozwolenie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na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budowę</w:t>
            </w:r>
            <w:r w:rsidRPr="006D31F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lub/i zgłoszenie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rozpoczęcia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robót budowlanych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(jeśli</w:t>
            </w:r>
            <w:r w:rsidRPr="006D31F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</w:rPr>
              <w:t>wydano</w:t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  <w:vertAlign w:val="superscript"/>
              </w:rPr>
              <w:t>2</w:t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</w:rPr>
              <w:t>)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0D1CCF7" w14:textId="77777777" w:rsidR="006371AE" w:rsidRPr="006D31F7" w:rsidRDefault="006371AE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BB0EABB" w14:textId="77777777" w:rsidR="006371AE" w:rsidRPr="006D31F7" w:rsidRDefault="006371AE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</w:tr>
      <w:tr w:rsidR="00C74DF1" w:rsidRPr="006D31F7" w14:paraId="2E123FBD" w14:textId="77777777" w:rsidTr="003F6780">
        <w:trPr>
          <w:trHeight w:val="1610"/>
        </w:trPr>
        <w:tc>
          <w:tcPr>
            <w:tcW w:w="571" w:type="dxa"/>
          </w:tcPr>
          <w:p w14:paraId="128EF874" w14:textId="5A324EBE" w:rsidR="00C74DF1" w:rsidRPr="006D31F7" w:rsidRDefault="00C74DF1" w:rsidP="006D31F7">
            <w:pPr>
              <w:pStyle w:val="TableParagraph"/>
              <w:numPr>
                <w:ilvl w:val="0"/>
                <w:numId w:val="4"/>
              </w:numPr>
              <w:spacing w:before="60" w:after="60" w:line="276" w:lineRule="auto"/>
              <w:ind w:left="432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1DE3EA1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right="2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Informacje potwierdzające poprawne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podanie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publicznej wiadomości decyzji o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środowiskowych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uwarunkowaniach w trybie ustawy </w:t>
            </w:r>
            <w:proofErr w:type="spellStart"/>
            <w:r w:rsidRPr="006D31F7">
              <w:rPr>
                <w:rFonts w:ascii="Arial" w:hAnsi="Arial" w:cs="Arial"/>
                <w:sz w:val="20"/>
                <w:szCs w:val="20"/>
              </w:rPr>
              <w:t>ooś</w:t>
            </w:r>
            <w:proofErr w:type="spellEnd"/>
            <w:r w:rsidRPr="006D3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16155AB7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 w:right="2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Informacje potwierdzające poprawne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podanie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publicznej wiadomości decyzji o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środowiskowych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uwarunkowaniach w trybie ustawy </w:t>
            </w:r>
            <w:proofErr w:type="spellStart"/>
            <w:r w:rsidRPr="006D31F7">
              <w:rPr>
                <w:rFonts w:ascii="Arial" w:hAnsi="Arial" w:cs="Arial"/>
                <w:sz w:val="20"/>
                <w:szCs w:val="20"/>
              </w:rPr>
              <w:t>ooś</w:t>
            </w:r>
            <w:proofErr w:type="spellEnd"/>
            <w:r w:rsidRPr="006D3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8" w:type="dxa"/>
          </w:tcPr>
          <w:p w14:paraId="4C45E91C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1" w:right="2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Informacje potwierdzające poprawne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podanie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publicznej wiadomości decyzji o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środowiskowych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uwarunkowaniach w trybie ustawy </w:t>
            </w:r>
            <w:proofErr w:type="spellStart"/>
            <w:r w:rsidRPr="006D31F7">
              <w:rPr>
                <w:rFonts w:ascii="Arial" w:hAnsi="Arial" w:cs="Arial"/>
                <w:sz w:val="20"/>
                <w:szCs w:val="20"/>
              </w:rPr>
              <w:t>ooś</w:t>
            </w:r>
            <w:proofErr w:type="spellEnd"/>
            <w:r w:rsidRPr="006D3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10CADB7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4E711774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w w:val="90"/>
                <w:sz w:val="20"/>
                <w:szCs w:val="20"/>
              </w:rPr>
              <w:t xml:space="preserve">Uwaga: </w:t>
            </w:r>
            <w:r w:rsidRPr="006D31F7">
              <w:rPr>
                <w:rFonts w:ascii="Arial" w:hAnsi="Arial" w:cs="Arial"/>
                <w:w w:val="90"/>
                <w:sz w:val="20"/>
                <w:szCs w:val="20"/>
              </w:rPr>
              <w:t xml:space="preserve">Informacja może być </w:t>
            </w:r>
            <w:r w:rsidRPr="006D31F7">
              <w:rPr>
                <w:rFonts w:ascii="Arial" w:hAnsi="Arial" w:cs="Arial"/>
                <w:sz w:val="20"/>
                <w:szCs w:val="20"/>
              </w:rPr>
              <w:t>przedstawiona w formie oświadczenia albo innej potwierdzającej wykonanie przez organ obowiązku</w:t>
            </w:r>
          </w:p>
          <w:p w14:paraId="639D8C0A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podania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rozstrzygnięcia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do </w:t>
            </w:r>
            <w:r w:rsidRPr="006D31F7">
              <w:rPr>
                <w:rFonts w:ascii="Arial" w:hAnsi="Arial" w:cs="Arial"/>
                <w:sz w:val="20"/>
                <w:szCs w:val="20"/>
              </w:rPr>
              <w:t>publicznej wiadomości.</w:t>
            </w:r>
          </w:p>
        </w:tc>
      </w:tr>
      <w:tr w:rsidR="00C74DF1" w:rsidRPr="006D31F7" w14:paraId="0C6477D4" w14:textId="77777777" w:rsidTr="003F6780">
        <w:trPr>
          <w:trHeight w:val="552"/>
        </w:trPr>
        <w:tc>
          <w:tcPr>
            <w:tcW w:w="571" w:type="dxa"/>
          </w:tcPr>
          <w:p w14:paraId="0D2402EA" w14:textId="4286170D" w:rsidR="00C74DF1" w:rsidRPr="006D31F7" w:rsidRDefault="00C74DF1" w:rsidP="006D31F7">
            <w:pPr>
              <w:pStyle w:val="TableParagraph"/>
              <w:numPr>
                <w:ilvl w:val="0"/>
                <w:numId w:val="4"/>
              </w:numPr>
              <w:spacing w:before="60" w:after="60" w:line="276" w:lineRule="auto"/>
              <w:ind w:left="432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99088E6" w14:textId="0ADD6FCC" w:rsidR="00B3378B" w:rsidRPr="006D31F7" w:rsidRDefault="004A4653" w:rsidP="006D31F7">
            <w:pPr>
              <w:pStyle w:val="TableParagraph"/>
              <w:spacing w:before="60" w:after="60" w:line="276" w:lineRule="auto"/>
              <w:ind w:right="29"/>
              <w:rPr>
                <w:rFonts w:ascii="Arial" w:hAnsi="Arial" w:cs="Arial"/>
                <w:b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Informacje potwierdzające poprawne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podanie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publicznej wiadomości decyzji wymienionych w pkt 5 w trybie ustawy ooś</w:t>
            </w:r>
            <w:r w:rsidR="00B3378B" w:rsidRPr="006D31F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78E0BABD" w14:textId="18C36EB3" w:rsidR="00C74DF1" w:rsidRPr="006D31F7" w:rsidRDefault="00B3378B" w:rsidP="006D31F7">
            <w:pPr>
              <w:pStyle w:val="TableParagraph"/>
              <w:spacing w:before="60" w:after="60" w:line="276" w:lineRule="auto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Informacje potwierdzające poprawne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podanie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publicznej wiadomości decyzji wymienionych w pkt 5 w trybie ustawy ooś</w:t>
            </w:r>
            <w:r w:rsidRPr="006D31F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798" w:type="dxa"/>
          </w:tcPr>
          <w:p w14:paraId="6068E709" w14:textId="7C84734B" w:rsidR="00C74DF1" w:rsidRPr="006D31F7" w:rsidRDefault="00B3378B" w:rsidP="006D31F7">
            <w:pPr>
              <w:pStyle w:val="TableParagraph"/>
              <w:spacing w:before="60" w:after="60" w:line="276" w:lineRule="auto"/>
              <w:ind w:left="111"/>
              <w:rPr>
                <w:rFonts w:ascii="Arial" w:hAnsi="Arial" w:cs="Arial"/>
                <w:b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Informacje potwierdzające poprawne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podanie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publicznej wiadomości decyzji wymienionych w pkt 5 w trybie ustawy ooś</w:t>
            </w:r>
            <w:r w:rsidRPr="006D31F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33742035" w14:textId="77777777" w:rsidR="00C74DF1" w:rsidRPr="006D31F7" w:rsidRDefault="00C74DF1" w:rsidP="006D31F7">
            <w:pPr>
              <w:pStyle w:val="TableParagraph"/>
              <w:spacing w:before="60" w:after="60"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904663A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w w:val="90"/>
                <w:sz w:val="20"/>
                <w:szCs w:val="20"/>
              </w:rPr>
              <w:t xml:space="preserve">Uwaga: </w:t>
            </w:r>
            <w:r w:rsidRPr="006D31F7">
              <w:rPr>
                <w:rFonts w:ascii="Arial" w:hAnsi="Arial" w:cs="Arial"/>
                <w:w w:val="90"/>
                <w:sz w:val="20"/>
                <w:szCs w:val="20"/>
              </w:rPr>
              <w:t xml:space="preserve">Informacja może być </w:t>
            </w:r>
            <w:r w:rsidRPr="006D31F7">
              <w:rPr>
                <w:rFonts w:ascii="Arial" w:hAnsi="Arial" w:cs="Arial"/>
                <w:sz w:val="20"/>
                <w:szCs w:val="20"/>
              </w:rPr>
              <w:t>przedstawiona w formie oświadczenia albo innej potwierdzającej wykonanie przez organ obowiązku</w:t>
            </w:r>
          </w:p>
          <w:p w14:paraId="08D271CD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podania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rozstrzygnięcia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 xml:space="preserve">do </w:t>
            </w:r>
            <w:r w:rsidRPr="006D31F7">
              <w:rPr>
                <w:rFonts w:ascii="Arial" w:hAnsi="Arial" w:cs="Arial"/>
                <w:sz w:val="20"/>
                <w:szCs w:val="20"/>
              </w:rPr>
              <w:t>publicznej wiadomości.</w:t>
            </w:r>
          </w:p>
        </w:tc>
      </w:tr>
      <w:tr w:rsidR="00C74DF1" w:rsidRPr="006D31F7" w14:paraId="09ED586A" w14:textId="77777777" w:rsidTr="003F6780">
        <w:trPr>
          <w:trHeight w:val="918"/>
        </w:trPr>
        <w:tc>
          <w:tcPr>
            <w:tcW w:w="571" w:type="dxa"/>
          </w:tcPr>
          <w:p w14:paraId="0555B5E5" w14:textId="06696157" w:rsidR="00C74DF1" w:rsidRPr="006D31F7" w:rsidRDefault="00C74DF1" w:rsidP="006D31F7">
            <w:pPr>
              <w:pStyle w:val="TableParagraph"/>
              <w:numPr>
                <w:ilvl w:val="0"/>
                <w:numId w:val="4"/>
              </w:numPr>
              <w:spacing w:before="60" w:after="60" w:line="276" w:lineRule="auto"/>
              <w:ind w:left="432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42FB64F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right="13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 xml:space="preserve">Postanowienie z etapu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ponownej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OOŚ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(art.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90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ust.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1 </w:t>
            </w:r>
            <w:r w:rsidRPr="006D31F7">
              <w:rPr>
                <w:rFonts w:ascii="Arial" w:hAnsi="Arial" w:cs="Arial"/>
                <w:sz w:val="20"/>
                <w:szCs w:val="20"/>
              </w:rPr>
              <w:t>ustawy OOŚ)</w:t>
            </w:r>
          </w:p>
          <w:p w14:paraId="7571BD4D" w14:textId="2255C69F" w:rsidR="00C74DF1" w:rsidRPr="006D31F7" w:rsidRDefault="004A4653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i/>
                <w:sz w:val="20"/>
                <w:szCs w:val="20"/>
              </w:rPr>
              <w:t>(jeśli</w:t>
            </w:r>
            <w:r w:rsidRPr="006D31F7">
              <w:rPr>
                <w:rFonts w:ascii="Arial" w:hAnsi="Arial" w:cs="Arial"/>
                <w:b/>
                <w:i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wydano)</w:t>
            </w:r>
            <w:r w:rsidR="00535D18" w:rsidRPr="006D31F7">
              <w:rPr>
                <w:rFonts w:ascii="Arial" w:hAnsi="Arial" w:cs="Arial"/>
                <w:b/>
                <w:i/>
                <w:spacing w:val="-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14:paraId="2778338D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 w:right="18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 xml:space="preserve">Postanowienie z etapu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ponownej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OOŚ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(art.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90</w:t>
            </w:r>
            <w:r w:rsidRPr="006D31F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ust.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1 </w:t>
            </w:r>
            <w:r w:rsidRPr="006D31F7">
              <w:rPr>
                <w:rFonts w:ascii="Arial" w:hAnsi="Arial" w:cs="Arial"/>
                <w:sz w:val="20"/>
                <w:szCs w:val="20"/>
              </w:rPr>
              <w:t>ustawy OOŚ)</w:t>
            </w:r>
          </w:p>
          <w:p w14:paraId="495E765F" w14:textId="2260D302" w:rsidR="00C74DF1" w:rsidRPr="006D31F7" w:rsidRDefault="004A4653" w:rsidP="006D31F7">
            <w:pPr>
              <w:pStyle w:val="TableParagraph"/>
              <w:spacing w:before="60" w:after="60" w:line="276" w:lineRule="auto"/>
              <w:ind w:left="11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i/>
                <w:sz w:val="20"/>
                <w:szCs w:val="20"/>
              </w:rPr>
              <w:t>(jeśli</w:t>
            </w:r>
            <w:r w:rsidRPr="006D31F7">
              <w:rPr>
                <w:rFonts w:ascii="Arial" w:hAnsi="Arial" w:cs="Arial"/>
                <w:b/>
                <w:i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wydano)</w:t>
            </w:r>
            <w:r w:rsidR="00535D18" w:rsidRPr="006D31F7">
              <w:rPr>
                <w:rFonts w:ascii="Arial" w:hAnsi="Arial" w:cs="Arial"/>
                <w:b/>
                <w:i/>
                <w:spacing w:val="-2"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2798" w:type="dxa"/>
          </w:tcPr>
          <w:p w14:paraId="47F005A9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5E15F47E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------------------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0B516649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 w:right="132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 xml:space="preserve">Inne dokumenty na wezwanie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IW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np.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dotyczące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konsultacji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z </w:t>
            </w:r>
            <w:r w:rsidRPr="006D31F7">
              <w:rPr>
                <w:rFonts w:ascii="Arial" w:hAnsi="Arial" w:cs="Arial"/>
                <w:sz w:val="20"/>
                <w:szCs w:val="20"/>
              </w:rPr>
              <w:t>organami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ochrony</w:t>
            </w:r>
            <w:r w:rsidRPr="006D31F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w w:val="90"/>
                <w:sz w:val="20"/>
                <w:szCs w:val="20"/>
              </w:rPr>
              <w:t>środowiska,</w:t>
            </w:r>
          </w:p>
          <w:p w14:paraId="4CCDB032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ze</w:t>
            </w:r>
            <w:r w:rsidRPr="006D31F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społeczeństwem.</w:t>
            </w:r>
          </w:p>
        </w:tc>
      </w:tr>
      <w:tr w:rsidR="00C74DF1" w:rsidRPr="006D31F7" w14:paraId="1F2C0807" w14:textId="77777777" w:rsidTr="003F6780">
        <w:trPr>
          <w:trHeight w:val="724"/>
        </w:trPr>
        <w:tc>
          <w:tcPr>
            <w:tcW w:w="14888" w:type="dxa"/>
            <w:gridSpan w:val="6"/>
            <w:shd w:val="clear" w:color="auto" w:fill="B4C5E7"/>
          </w:tcPr>
          <w:p w14:paraId="634668B6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Natura</w:t>
            </w:r>
            <w:r w:rsidRPr="006D31F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2000</w:t>
            </w:r>
          </w:p>
        </w:tc>
      </w:tr>
      <w:tr w:rsidR="00C74DF1" w:rsidRPr="006D31F7" w14:paraId="2361897C" w14:textId="77777777" w:rsidTr="003F6780">
        <w:trPr>
          <w:trHeight w:val="1840"/>
        </w:trPr>
        <w:tc>
          <w:tcPr>
            <w:tcW w:w="571" w:type="dxa"/>
          </w:tcPr>
          <w:p w14:paraId="773CBC52" w14:textId="4B4E7C61" w:rsidR="00C74DF1" w:rsidRPr="006D31F7" w:rsidRDefault="00C74DF1" w:rsidP="006D31F7">
            <w:pPr>
              <w:pStyle w:val="TableParagraph"/>
              <w:numPr>
                <w:ilvl w:val="0"/>
                <w:numId w:val="4"/>
              </w:numPr>
              <w:spacing w:before="60" w:after="60" w:line="276" w:lineRule="auto"/>
              <w:ind w:left="432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70119670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right="2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Deklaracja organu odpowiedzialnego za monitorowanie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obszarów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Natura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2000</w:t>
            </w:r>
          </w:p>
          <w:p w14:paraId="6DC5423E" w14:textId="36B2E804" w:rsidR="00C74DF1" w:rsidRPr="006D31F7" w:rsidRDefault="004A4653" w:rsidP="006D31F7">
            <w:pPr>
              <w:pStyle w:val="TableParagraph"/>
              <w:spacing w:before="60" w:after="60" w:line="276" w:lineRule="auto"/>
              <w:ind w:right="13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Decyzja o środowiskowych uwarunkowaniach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oraz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raport </w:t>
            </w:r>
            <w:proofErr w:type="spellStart"/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ooś</w:t>
            </w:r>
            <w:proofErr w:type="spellEnd"/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/wyciąg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z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raportu </w:t>
            </w:r>
            <w:proofErr w:type="spellStart"/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ooś</w:t>
            </w:r>
            <w:proofErr w:type="spellEnd"/>
            <w:r w:rsidR="007D51A3" w:rsidRPr="006D31F7">
              <w:rPr>
                <w:rFonts w:ascii="Arial" w:hAnsi="Arial" w:cs="Arial"/>
                <w:w w:val="90"/>
                <w:sz w:val="20"/>
                <w:szCs w:val="20"/>
              </w:rPr>
              <w:t xml:space="preserve"> zawierający ocenę zgodnie z </w:t>
            </w:r>
            <w:r w:rsidR="007D51A3" w:rsidRPr="006D31F7">
              <w:rPr>
                <w:rFonts w:ascii="Arial" w:hAnsi="Arial" w:cs="Arial"/>
                <w:sz w:val="20"/>
                <w:szCs w:val="20"/>
              </w:rPr>
              <w:t xml:space="preserve">art. 33 ustawy o ochronie </w:t>
            </w:r>
            <w:r w:rsidR="007D51A3" w:rsidRPr="006D31F7">
              <w:rPr>
                <w:rFonts w:ascii="Arial" w:hAnsi="Arial" w:cs="Arial"/>
                <w:spacing w:val="-2"/>
                <w:sz w:val="20"/>
                <w:szCs w:val="20"/>
              </w:rPr>
              <w:t>przyrody</w:t>
            </w:r>
          </w:p>
        </w:tc>
        <w:tc>
          <w:tcPr>
            <w:tcW w:w="0" w:type="auto"/>
          </w:tcPr>
          <w:p w14:paraId="438B3298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Deklaracja organu odpowiedzialnego za monitorowanie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obszarów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Natura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2000</w:t>
            </w:r>
          </w:p>
          <w:p w14:paraId="4E20C49D" w14:textId="51A16EA4" w:rsidR="00C74DF1" w:rsidRPr="006D31F7" w:rsidRDefault="004A4653" w:rsidP="006D31F7">
            <w:pPr>
              <w:pStyle w:val="TableParagraph"/>
              <w:spacing w:before="60" w:after="60" w:line="276" w:lineRule="auto"/>
              <w:ind w:left="110" w:right="180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Decyzja o środowiskowych uwarunkowaniach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oraz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raport </w:t>
            </w:r>
            <w:proofErr w:type="spellStart"/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ooś</w:t>
            </w:r>
            <w:proofErr w:type="spellEnd"/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/wyciąg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z</w:t>
            </w:r>
            <w:r w:rsidRPr="006D31F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raportu </w:t>
            </w:r>
            <w:proofErr w:type="spellStart"/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ooś</w:t>
            </w:r>
            <w:proofErr w:type="spellEnd"/>
            <w:r w:rsidR="007D51A3" w:rsidRPr="006D31F7">
              <w:rPr>
                <w:rFonts w:ascii="Arial" w:hAnsi="Arial" w:cs="Arial"/>
                <w:w w:val="90"/>
                <w:sz w:val="20"/>
                <w:szCs w:val="20"/>
              </w:rPr>
              <w:t xml:space="preserve"> zawierający ocenę zgodnie z </w:t>
            </w:r>
            <w:r w:rsidR="007D51A3" w:rsidRPr="006D31F7">
              <w:rPr>
                <w:rFonts w:ascii="Arial" w:hAnsi="Arial" w:cs="Arial"/>
                <w:sz w:val="20"/>
                <w:szCs w:val="20"/>
              </w:rPr>
              <w:t xml:space="preserve">art. 33 ustawy o ochronie </w:t>
            </w:r>
            <w:r w:rsidR="007D51A3" w:rsidRPr="006D31F7">
              <w:rPr>
                <w:rFonts w:ascii="Arial" w:hAnsi="Arial" w:cs="Arial"/>
                <w:spacing w:val="-2"/>
                <w:sz w:val="20"/>
                <w:szCs w:val="20"/>
              </w:rPr>
              <w:t>przyrody</w:t>
            </w:r>
          </w:p>
        </w:tc>
        <w:tc>
          <w:tcPr>
            <w:tcW w:w="2798" w:type="dxa"/>
          </w:tcPr>
          <w:p w14:paraId="5A239B3E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Deklaracja organu odpowiedzialnego za monitorowanie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obszarów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Natura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2000</w:t>
            </w:r>
          </w:p>
        </w:tc>
        <w:tc>
          <w:tcPr>
            <w:tcW w:w="1843" w:type="dxa"/>
          </w:tcPr>
          <w:p w14:paraId="23077C0E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Deklaracja organu odpowiedzialnego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monitorowanie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obszarów Natura </w:t>
            </w:r>
            <w:r w:rsidRPr="006D31F7">
              <w:rPr>
                <w:rFonts w:ascii="Arial" w:hAnsi="Arial" w:cs="Arial"/>
                <w:spacing w:val="-4"/>
                <w:sz w:val="20"/>
                <w:szCs w:val="20"/>
              </w:rPr>
              <w:t>2000</w:t>
            </w:r>
          </w:p>
          <w:p w14:paraId="654C9139" w14:textId="77777777" w:rsidR="00822F14" w:rsidRPr="006D31F7" w:rsidRDefault="004A4653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lub/i</w:t>
            </w:r>
            <w:r w:rsidR="00822F14"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14:paraId="712EF974" w14:textId="7A77E9AD" w:rsidR="00C74DF1" w:rsidRPr="006D31F7" w:rsidRDefault="00822F14" w:rsidP="006D31F7">
            <w:pPr>
              <w:pStyle w:val="TableParagraph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Dokumentacja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związana z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 xml:space="preserve">przeprowadzoną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>oceną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6"/>
                <w:sz w:val="20"/>
                <w:szCs w:val="20"/>
              </w:rPr>
              <w:t xml:space="preserve">oddziaływania </w:t>
            </w:r>
            <w:r w:rsidRPr="006D31F7">
              <w:rPr>
                <w:rFonts w:ascii="Arial" w:hAnsi="Arial" w:cs="Arial"/>
                <w:sz w:val="20"/>
                <w:szCs w:val="20"/>
              </w:rPr>
              <w:t>na obszary Natura 2000</w:t>
            </w:r>
            <w:r w:rsidRPr="006D31F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i/>
                <w:sz w:val="20"/>
                <w:szCs w:val="20"/>
              </w:rPr>
              <w:t>(jeśli</w:t>
            </w:r>
            <w:r w:rsidRPr="006D31F7">
              <w:rPr>
                <w:rFonts w:ascii="Arial" w:hAnsi="Arial" w:cs="Arial"/>
                <w:b/>
                <w:i/>
                <w:spacing w:val="-3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i/>
                <w:sz w:val="20"/>
                <w:szCs w:val="20"/>
              </w:rPr>
              <w:t>dotyczy)</w:t>
            </w:r>
          </w:p>
        </w:tc>
        <w:tc>
          <w:tcPr>
            <w:tcW w:w="3260" w:type="dxa"/>
          </w:tcPr>
          <w:p w14:paraId="3224C536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W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szczególnie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 xml:space="preserve">uzasadnionych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przypadkach:</w:t>
            </w:r>
          </w:p>
          <w:p w14:paraId="47AE7C03" w14:textId="77777777" w:rsidR="00C74DF1" w:rsidRPr="006D31F7" w:rsidRDefault="00C74DF1" w:rsidP="006D31F7">
            <w:pPr>
              <w:pStyle w:val="TableParagraph"/>
              <w:spacing w:before="60" w:after="60"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BD85F4D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Informacje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dla</w:t>
            </w:r>
            <w:r w:rsidRPr="006D31F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Komisji Europejskiej</w:t>
            </w:r>
            <w:r w:rsidRPr="006D31F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06CCC925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6D31F7">
              <w:rPr>
                <w:rFonts w:ascii="Arial" w:hAnsi="Arial" w:cs="Arial"/>
                <w:sz w:val="20"/>
                <w:szCs w:val="20"/>
              </w:rPr>
              <w:t>opinia</w:t>
            </w:r>
            <w:r w:rsidRPr="006D31F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z w:val="20"/>
                <w:szCs w:val="20"/>
              </w:rPr>
              <w:t>Komisji</w:t>
            </w:r>
            <w:r w:rsidRPr="006D31F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spacing w:val="-2"/>
                <w:sz w:val="20"/>
                <w:szCs w:val="20"/>
              </w:rPr>
              <w:t>Europejskiej</w:t>
            </w:r>
          </w:p>
          <w:p w14:paraId="62734548" w14:textId="77777777" w:rsidR="00C74DF1" w:rsidRPr="006D31F7" w:rsidRDefault="004A4653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i/>
                <w:sz w:val="20"/>
                <w:szCs w:val="20"/>
              </w:rPr>
              <w:t>(jeśli</w:t>
            </w:r>
            <w:r w:rsidRPr="006D31F7">
              <w:rPr>
                <w:rFonts w:ascii="Arial" w:hAnsi="Arial" w:cs="Arial"/>
                <w:b/>
                <w:i/>
                <w:spacing w:val="-10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dotyczy)</w:t>
            </w:r>
          </w:p>
          <w:p w14:paraId="59D18540" w14:textId="77777777" w:rsidR="00822F14" w:rsidRPr="006D31F7" w:rsidRDefault="00822F14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</w:pPr>
          </w:p>
          <w:p w14:paraId="3BEEDA16" w14:textId="77777777" w:rsidR="00822F14" w:rsidRPr="006D31F7" w:rsidRDefault="00822F14" w:rsidP="006D31F7">
            <w:pPr>
              <w:pStyle w:val="TableParagraph"/>
              <w:spacing w:before="60" w:after="60" w:line="276" w:lineRule="auto"/>
              <w:ind w:left="91" w:right="184"/>
              <w:rPr>
                <w:rFonts w:ascii="Arial" w:hAnsi="Arial" w:cs="Arial"/>
                <w:b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sz w:val="20"/>
                <w:szCs w:val="20"/>
              </w:rPr>
              <w:t>Inne</w:t>
            </w:r>
            <w:r w:rsidRPr="006D31F7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dokumenty</w:t>
            </w:r>
            <w:r w:rsidRPr="006D31F7">
              <w:rPr>
                <w:rFonts w:ascii="Arial" w:hAnsi="Arial" w:cs="Arial"/>
                <w:b/>
                <w:spacing w:val="-14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na wezwanie IW.</w:t>
            </w:r>
          </w:p>
          <w:p w14:paraId="794D3E72" w14:textId="55315C1A" w:rsidR="00822F14" w:rsidRPr="006D31F7" w:rsidRDefault="00822F14" w:rsidP="006D31F7">
            <w:pPr>
              <w:pStyle w:val="TableParagraph"/>
              <w:spacing w:before="60" w:after="60" w:line="276" w:lineRule="auto"/>
              <w:ind w:left="109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31F7">
              <w:rPr>
                <w:rFonts w:ascii="Arial" w:hAnsi="Arial" w:cs="Arial"/>
                <w:b/>
                <w:sz w:val="20"/>
                <w:szCs w:val="20"/>
              </w:rPr>
              <w:t>Uwaga: Szczegółowe wskazówki znajdują się w instrukcji</w:t>
            </w:r>
            <w:r w:rsidRPr="006D31F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zał.</w:t>
            </w:r>
            <w:r w:rsidRPr="006D31F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6D31F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6D31F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D31F7">
              <w:rPr>
                <w:rFonts w:ascii="Arial" w:hAnsi="Arial" w:cs="Arial"/>
                <w:b/>
                <w:sz w:val="20"/>
                <w:szCs w:val="20"/>
              </w:rPr>
              <w:t xml:space="preserve">WoD oraz wzorze deklaracji Natura 2000 stanowiącym załącznik do tego </w:t>
            </w:r>
            <w:r w:rsidRPr="006D31F7">
              <w:rPr>
                <w:rFonts w:ascii="Arial" w:hAnsi="Arial" w:cs="Arial"/>
                <w:b/>
                <w:spacing w:val="-2"/>
                <w:sz w:val="20"/>
                <w:szCs w:val="20"/>
              </w:rPr>
              <w:t>dokumentu.</w:t>
            </w:r>
          </w:p>
        </w:tc>
      </w:tr>
    </w:tbl>
    <w:p w14:paraId="6FE42D71" w14:textId="77777777" w:rsidR="00C74DF1" w:rsidRDefault="00C74DF1">
      <w:pPr>
        <w:pStyle w:val="TableParagraph"/>
        <w:rPr>
          <w:rFonts w:ascii="Arial" w:hAnsi="Arial"/>
          <w:b/>
          <w:i/>
          <w:sz w:val="20"/>
        </w:rPr>
        <w:sectPr w:rsidR="00C74DF1" w:rsidSect="003F6780">
          <w:headerReference w:type="default" r:id="rId8"/>
          <w:footerReference w:type="default" r:id="rId9"/>
          <w:pgSz w:w="16840" w:h="11910" w:orient="landscape"/>
          <w:pgMar w:top="1600" w:right="566" w:bottom="280" w:left="850" w:header="868" w:footer="598" w:gutter="0"/>
          <w:cols w:space="708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371"/>
        <w:gridCol w:w="3090"/>
        <w:gridCol w:w="3089"/>
        <w:gridCol w:w="2099"/>
        <w:gridCol w:w="2668"/>
      </w:tblGrid>
      <w:tr w:rsidR="00C74DF1" w14:paraId="436E0DE5" w14:textId="77777777" w:rsidTr="00145E76">
        <w:trPr>
          <w:trHeight w:val="1379"/>
        </w:trPr>
        <w:tc>
          <w:tcPr>
            <w:tcW w:w="571" w:type="dxa"/>
          </w:tcPr>
          <w:p w14:paraId="4A7741BC" w14:textId="17B18D1D" w:rsidR="00C74DF1" w:rsidRPr="0021329C" w:rsidRDefault="00C74DF1" w:rsidP="0021329C">
            <w:pPr>
              <w:pStyle w:val="TableParagraph"/>
              <w:numPr>
                <w:ilvl w:val="0"/>
                <w:numId w:val="4"/>
              </w:numPr>
              <w:spacing w:line="241" w:lineRule="exact"/>
              <w:ind w:left="432" w:hanging="283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3371" w:type="dxa"/>
          </w:tcPr>
          <w:p w14:paraId="5C21B62B" w14:textId="77777777" w:rsidR="00C74DF1" w:rsidRDefault="004A4653">
            <w:pPr>
              <w:pStyle w:val="TableParagraph"/>
              <w:ind w:right="239"/>
              <w:rPr>
                <w:rFonts w:ascii="Arial" w:hAnsi="Arial"/>
                <w:b/>
                <w:i/>
                <w:sz w:val="20"/>
              </w:rPr>
            </w:pPr>
            <w:r>
              <w:rPr>
                <w:sz w:val="20"/>
              </w:rPr>
              <w:t>Dodatkowe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stanowisko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organu odpowiedzialnego za obszary Natura 2000 – opinia RDOŚ </w:t>
            </w:r>
            <w:r>
              <w:rPr>
                <w:rFonts w:ascii="Arial" w:hAnsi="Arial"/>
                <w:b/>
                <w:i/>
                <w:sz w:val="20"/>
              </w:rPr>
              <w:t>(jeśli dotyczy)</w:t>
            </w:r>
          </w:p>
        </w:tc>
        <w:tc>
          <w:tcPr>
            <w:tcW w:w="3090" w:type="dxa"/>
          </w:tcPr>
          <w:p w14:paraId="1456668A" w14:textId="77777777" w:rsidR="00C74DF1" w:rsidRDefault="004A4653">
            <w:pPr>
              <w:pStyle w:val="TableParagraph"/>
              <w:ind w:left="106" w:right="243"/>
              <w:rPr>
                <w:rFonts w:ascii="Arial" w:hAnsi="Arial"/>
                <w:b/>
                <w:i/>
                <w:sz w:val="20"/>
              </w:rPr>
            </w:pPr>
            <w:r>
              <w:rPr>
                <w:sz w:val="20"/>
              </w:rPr>
              <w:t>Dodatkowe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stanowisko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organu odpowiedzialnego za obszary Natura 2000 – opinia RDOŚ </w:t>
            </w:r>
            <w:r>
              <w:rPr>
                <w:rFonts w:ascii="Arial" w:hAnsi="Arial"/>
                <w:b/>
                <w:i/>
                <w:sz w:val="20"/>
              </w:rPr>
              <w:t>(jeśli dotyczy)</w:t>
            </w:r>
          </w:p>
        </w:tc>
        <w:tc>
          <w:tcPr>
            <w:tcW w:w="3089" w:type="dxa"/>
          </w:tcPr>
          <w:p w14:paraId="51A88A95" w14:textId="77777777" w:rsidR="00C74DF1" w:rsidRDefault="00C74DF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99" w:type="dxa"/>
          </w:tcPr>
          <w:p w14:paraId="49D956C9" w14:textId="77777777" w:rsidR="00C74DF1" w:rsidRDefault="004A4653">
            <w:pPr>
              <w:pStyle w:val="TableParagraph"/>
              <w:ind w:left="97" w:right="11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Dodatkowe </w:t>
            </w:r>
            <w:r>
              <w:rPr>
                <w:sz w:val="20"/>
              </w:rPr>
              <w:t>stanowisko organu odpowiedzialnego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 obszary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2000</w:t>
            </w:r>
          </w:p>
          <w:p w14:paraId="31E34300" w14:textId="77777777" w:rsidR="00C74DF1" w:rsidRDefault="004A4653">
            <w:pPr>
              <w:pStyle w:val="TableParagraph"/>
              <w:spacing w:line="228" w:lineRule="exact"/>
              <w:ind w:left="97" w:right="117"/>
              <w:rPr>
                <w:rFonts w:ascii="Arial" w:hAnsi="Arial"/>
                <w:b/>
                <w:i/>
                <w:sz w:val="20"/>
              </w:rPr>
            </w:pPr>
            <w:r>
              <w:rPr>
                <w:spacing w:val="-4"/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opinia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RDOŚ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pacing w:val="-4"/>
                <w:sz w:val="20"/>
              </w:rPr>
              <w:t xml:space="preserve">(jeśli </w:t>
            </w:r>
            <w:r>
              <w:rPr>
                <w:rFonts w:ascii="Arial" w:hAnsi="Arial"/>
                <w:b/>
                <w:i/>
                <w:spacing w:val="-2"/>
                <w:sz w:val="20"/>
              </w:rPr>
              <w:t>dotyczy)</w:t>
            </w:r>
          </w:p>
        </w:tc>
        <w:tc>
          <w:tcPr>
            <w:tcW w:w="2668" w:type="dxa"/>
          </w:tcPr>
          <w:p w14:paraId="768E12A4" w14:textId="77777777" w:rsidR="00C74DF1" w:rsidRDefault="004A4653">
            <w:pPr>
              <w:pStyle w:val="TableParagraph"/>
              <w:ind w:left="91" w:right="184"/>
              <w:rPr>
                <w:sz w:val="20"/>
              </w:rPr>
            </w:pPr>
            <w:r>
              <w:rPr>
                <w:sz w:val="20"/>
              </w:rPr>
              <w:t xml:space="preserve">Zgodnie z zaleceniami pisma </w:t>
            </w:r>
            <w:r>
              <w:rPr>
                <w:spacing w:val="-2"/>
                <w:sz w:val="20"/>
              </w:rPr>
              <w:t>GDOŚ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5.08.2021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znak: DOOŚ- WAPOŚ.070.3.2021.KL.</w:t>
            </w:r>
          </w:p>
        </w:tc>
      </w:tr>
      <w:tr w:rsidR="00C74DF1" w14:paraId="6131C5F4" w14:textId="77777777" w:rsidTr="00145E76">
        <w:trPr>
          <w:trHeight w:val="666"/>
        </w:trPr>
        <w:tc>
          <w:tcPr>
            <w:tcW w:w="14888" w:type="dxa"/>
            <w:gridSpan w:val="6"/>
            <w:shd w:val="clear" w:color="auto" w:fill="B4C5E7"/>
          </w:tcPr>
          <w:p w14:paraId="7017EED1" w14:textId="77777777" w:rsidR="00C74DF1" w:rsidRDefault="004A4653" w:rsidP="006D31F7">
            <w:pPr>
              <w:pStyle w:val="TableParagraph"/>
              <w:spacing w:before="240"/>
              <w:rPr>
                <w:sz w:val="20"/>
              </w:rPr>
            </w:pPr>
            <w:r w:rsidRPr="0021329C">
              <w:rPr>
                <w:rFonts w:ascii="Arial" w:hAnsi="Arial" w:cs="Arial"/>
                <w:spacing w:val="-4"/>
                <w:sz w:val="20"/>
                <w:szCs w:val="20"/>
              </w:rPr>
              <w:t>Jednolite części wód</w:t>
            </w:r>
          </w:p>
        </w:tc>
      </w:tr>
      <w:tr w:rsidR="00C74DF1" w14:paraId="106E7362" w14:textId="77777777" w:rsidTr="00145E76">
        <w:trPr>
          <w:trHeight w:val="2992"/>
        </w:trPr>
        <w:tc>
          <w:tcPr>
            <w:tcW w:w="571" w:type="dxa"/>
          </w:tcPr>
          <w:p w14:paraId="4D840F8F" w14:textId="1F459D1F" w:rsidR="00C74DF1" w:rsidRPr="0021329C" w:rsidRDefault="00C74DF1" w:rsidP="0021329C">
            <w:pPr>
              <w:pStyle w:val="TableParagraph"/>
              <w:numPr>
                <w:ilvl w:val="0"/>
                <w:numId w:val="4"/>
              </w:numPr>
              <w:spacing w:line="241" w:lineRule="exact"/>
              <w:ind w:left="432" w:hanging="283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</w:tc>
        <w:tc>
          <w:tcPr>
            <w:tcW w:w="3371" w:type="dxa"/>
          </w:tcPr>
          <w:p w14:paraId="5E55CCB2" w14:textId="77777777" w:rsidR="00C74DF1" w:rsidRDefault="004A4653">
            <w:pPr>
              <w:pStyle w:val="TableParagraph"/>
              <w:ind w:right="568"/>
              <w:rPr>
                <w:sz w:val="20"/>
              </w:rPr>
            </w:pPr>
            <w:r>
              <w:rPr>
                <w:spacing w:val="-4"/>
                <w:sz w:val="20"/>
              </w:rPr>
              <w:t>Decyzja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środowiskowych </w:t>
            </w:r>
            <w:r>
              <w:rPr>
                <w:spacing w:val="-2"/>
                <w:sz w:val="20"/>
              </w:rPr>
              <w:t>uwarunkowaniach</w:t>
            </w:r>
          </w:p>
          <w:p w14:paraId="1C9AAA26" w14:textId="77777777" w:rsidR="00C74DF1" w:rsidRDefault="004A4653">
            <w:pPr>
              <w:pStyle w:val="TableParagraph"/>
              <w:rPr>
                <w:sz w:val="20"/>
              </w:rPr>
            </w:pPr>
            <w:r>
              <w:rPr>
                <w:spacing w:val="-5"/>
                <w:sz w:val="20"/>
              </w:rPr>
              <w:t>lub</w:t>
            </w:r>
          </w:p>
          <w:p w14:paraId="747E3357" w14:textId="77777777" w:rsidR="00C74DF1" w:rsidRDefault="004A4653">
            <w:pPr>
              <w:pStyle w:val="TableParagraph"/>
              <w:ind w:right="132"/>
              <w:rPr>
                <w:rFonts w:ascii="Arial" w:hAnsi="Arial"/>
                <w:b/>
                <w:i/>
                <w:sz w:val="20"/>
              </w:rPr>
            </w:pPr>
            <w:r>
              <w:rPr>
                <w:spacing w:val="-2"/>
                <w:sz w:val="20"/>
              </w:rPr>
              <w:t>postanowienie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RDOŚ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ramach </w:t>
            </w:r>
            <w:r>
              <w:rPr>
                <w:sz w:val="20"/>
              </w:rPr>
              <w:t xml:space="preserve">ponownej oceny oddziaływania na środowisko </w:t>
            </w:r>
            <w:r>
              <w:rPr>
                <w:rFonts w:ascii="Arial" w:hAnsi="Arial"/>
                <w:b/>
                <w:i/>
                <w:sz w:val="20"/>
              </w:rPr>
              <w:t>(jeśli dotyczy)</w:t>
            </w:r>
          </w:p>
        </w:tc>
        <w:tc>
          <w:tcPr>
            <w:tcW w:w="3090" w:type="dxa"/>
          </w:tcPr>
          <w:p w14:paraId="28849202" w14:textId="77777777" w:rsidR="00C74DF1" w:rsidRDefault="004A4653">
            <w:pPr>
              <w:pStyle w:val="TableParagraph"/>
              <w:ind w:left="116" w:right="562"/>
              <w:rPr>
                <w:sz w:val="20"/>
              </w:rPr>
            </w:pPr>
            <w:r>
              <w:rPr>
                <w:spacing w:val="-4"/>
                <w:sz w:val="20"/>
              </w:rPr>
              <w:t>Decyzja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środowiskowych </w:t>
            </w:r>
            <w:r>
              <w:rPr>
                <w:spacing w:val="-2"/>
                <w:sz w:val="20"/>
              </w:rPr>
              <w:t>uwarunkowaniach</w:t>
            </w:r>
          </w:p>
          <w:p w14:paraId="00E224E2" w14:textId="77777777" w:rsidR="00C74DF1" w:rsidRDefault="004A4653">
            <w:pPr>
              <w:pStyle w:val="TableParagraph"/>
              <w:ind w:left="116"/>
              <w:rPr>
                <w:sz w:val="20"/>
              </w:rPr>
            </w:pPr>
            <w:r>
              <w:rPr>
                <w:spacing w:val="-5"/>
                <w:sz w:val="20"/>
              </w:rPr>
              <w:t>lub</w:t>
            </w:r>
          </w:p>
          <w:p w14:paraId="7EAD9085" w14:textId="77777777" w:rsidR="00C74DF1" w:rsidRDefault="004A4653">
            <w:pPr>
              <w:pStyle w:val="TableParagraph"/>
              <w:ind w:left="116" w:right="126"/>
              <w:rPr>
                <w:rFonts w:ascii="Arial" w:hAnsi="Arial"/>
                <w:b/>
                <w:i/>
                <w:sz w:val="20"/>
              </w:rPr>
            </w:pPr>
            <w:r>
              <w:rPr>
                <w:spacing w:val="-2"/>
                <w:sz w:val="20"/>
              </w:rPr>
              <w:t>postanowienie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RDOŚ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ramach </w:t>
            </w:r>
            <w:r>
              <w:rPr>
                <w:sz w:val="20"/>
              </w:rPr>
              <w:t xml:space="preserve">ponownej oceny oddziaływania na środowisko </w:t>
            </w:r>
            <w:r>
              <w:rPr>
                <w:rFonts w:ascii="Arial" w:hAnsi="Arial"/>
                <w:b/>
                <w:i/>
                <w:sz w:val="20"/>
              </w:rPr>
              <w:t>(jeśli dotyczy)</w:t>
            </w:r>
          </w:p>
        </w:tc>
        <w:tc>
          <w:tcPr>
            <w:tcW w:w="3089" w:type="dxa"/>
          </w:tcPr>
          <w:p w14:paraId="638E34C7" w14:textId="77777777" w:rsidR="00C74DF1" w:rsidRDefault="004A4653">
            <w:pPr>
              <w:pStyle w:val="TableParagraph"/>
              <w:ind w:left="119" w:right="567"/>
              <w:rPr>
                <w:sz w:val="20"/>
              </w:rPr>
            </w:pPr>
            <w:r>
              <w:rPr>
                <w:spacing w:val="-4"/>
                <w:sz w:val="20"/>
              </w:rPr>
              <w:t>Decyzja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środowiskowych </w:t>
            </w:r>
            <w:r>
              <w:rPr>
                <w:spacing w:val="-2"/>
                <w:sz w:val="20"/>
              </w:rPr>
              <w:t>uwarunkowaniach</w:t>
            </w:r>
          </w:p>
        </w:tc>
        <w:tc>
          <w:tcPr>
            <w:tcW w:w="2099" w:type="dxa"/>
          </w:tcPr>
          <w:p w14:paraId="618BA26A" w14:textId="77777777" w:rsidR="00C74DF1" w:rsidRDefault="004A4653">
            <w:pPr>
              <w:pStyle w:val="TableParagraph"/>
              <w:ind w:left="124" w:right="117"/>
              <w:rPr>
                <w:rFonts w:ascii="Arial" w:hAnsi="Arial"/>
                <w:b/>
                <w:i/>
                <w:sz w:val="20"/>
              </w:rPr>
            </w:pPr>
            <w:r>
              <w:rPr>
                <w:spacing w:val="-2"/>
                <w:sz w:val="20"/>
              </w:rPr>
              <w:t xml:space="preserve">Dokumentacja </w:t>
            </w:r>
            <w:r>
              <w:rPr>
                <w:sz w:val="20"/>
              </w:rPr>
              <w:t xml:space="preserve">związana z </w:t>
            </w:r>
            <w:r>
              <w:rPr>
                <w:spacing w:val="-2"/>
                <w:sz w:val="20"/>
              </w:rPr>
              <w:t xml:space="preserve">przeprowadzoną </w:t>
            </w:r>
            <w:r>
              <w:rPr>
                <w:w w:val="90"/>
                <w:sz w:val="20"/>
              </w:rPr>
              <w:t>oceną</w:t>
            </w:r>
            <w:r>
              <w:rPr>
                <w:spacing w:val="-9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 xml:space="preserve">wodnoprawną </w:t>
            </w:r>
            <w:r>
              <w:rPr>
                <w:rFonts w:ascii="Arial" w:hAnsi="Arial"/>
                <w:b/>
                <w:i/>
                <w:sz w:val="20"/>
              </w:rPr>
              <w:t>(jeśli dotyczy)</w:t>
            </w:r>
          </w:p>
          <w:p w14:paraId="44E29A78" w14:textId="77777777" w:rsidR="00C74DF1" w:rsidRDefault="004A4653">
            <w:pPr>
              <w:pStyle w:val="TableParagraph"/>
              <w:spacing w:before="229"/>
              <w:ind w:left="124"/>
              <w:rPr>
                <w:sz w:val="20"/>
              </w:rPr>
            </w:pPr>
            <w:r>
              <w:rPr>
                <w:spacing w:val="-5"/>
                <w:sz w:val="20"/>
              </w:rPr>
              <w:t>lub</w:t>
            </w:r>
          </w:p>
          <w:p w14:paraId="444CBEE4" w14:textId="77777777" w:rsidR="00C74DF1" w:rsidRDefault="00C74DF1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4F440DBD" w14:textId="77777777" w:rsidR="00C74DF1" w:rsidRDefault="004A4653">
            <w:pPr>
              <w:pStyle w:val="TableParagraph"/>
              <w:ind w:left="124" w:right="11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 xml:space="preserve">Informacja </w:t>
            </w:r>
            <w:r>
              <w:rPr>
                <w:rFonts w:ascii="Arial" w:hAnsi="Arial"/>
                <w:b/>
                <w:sz w:val="20"/>
              </w:rPr>
              <w:t>właściwego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organu </w:t>
            </w:r>
            <w:r>
              <w:rPr>
                <w:rFonts w:ascii="Arial" w:hAnsi="Arial"/>
                <w:b/>
                <w:spacing w:val="-2"/>
                <w:sz w:val="20"/>
              </w:rPr>
              <w:t>odpowiedzialnego</w:t>
            </w:r>
          </w:p>
          <w:p w14:paraId="00CFEE7F" w14:textId="77777777" w:rsidR="00C74DF1" w:rsidRDefault="004A4653">
            <w:pPr>
              <w:pStyle w:val="TableParagraph"/>
              <w:spacing w:line="228" w:lineRule="exact"/>
              <w:ind w:left="124" w:right="5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za</w:t>
            </w:r>
            <w:r>
              <w:rPr>
                <w:rFonts w:ascii="Arial" w:hAns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gospodarkę </w:t>
            </w:r>
            <w:r>
              <w:rPr>
                <w:rFonts w:ascii="Arial" w:hAnsi="Arial"/>
                <w:b/>
                <w:spacing w:val="-2"/>
                <w:sz w:val="20"/>
              </w:rPr>
              <w:t>wodną</w:t>
            </w:r>
          </w:p>
        </w:tc>
        <w:tc>
          <w:tcPr>
            <w:tcW w:w="2668" w:type="dxa"/>
          </w:tcPr>
          <w:p w14:paraId="43FD21A7" w14:textId="77777777" w:rsidR="00C74DF1" w:rsidRDefault="004A4653"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szczególnie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uzasadnionych </w:t>
            </w:r>
            <w:r>
              <w:rPr>
                <w:spacing w:val="-2"/>
                <w:sz w:val="20"/>
              </w:rPr>
              <w:t>przypadkach</w:t>
            </w:r>
          </w:p>
          <w:p w14:paraId="6100E141" w14:textId="77777777" w:rsidR="00C74DF1" w:rsidRDefault="004A4653">
            <w:pPr>
              <w:pStyle w:val="TableParagraph"/>
              <w:ind w:left="135"/>
              <w:rPr>
                <w:sz w:val="20"/>
              </w:rPr>
            </w:pPr>
            <w:r>
              <w:rPr>
                <w:sz w:val="20"/>
              </w:rPr>
              <w:t>inne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dokumenty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wezwanie</w:t>
            </w:r>
          </w:p>
          <w:p w14:paraId="79CE5AE5" w14:textId="77777777" w:rsidR="00C74DF1" w:rsidRDefault="004A4653">
            <w:pPr>
              <w:pStyle w:val="TableParagraph"/>
              <w:ind w:left="135"/>
              <w:rPr>
                <w:sz w:val="20"/>
              </w:rPr>
            </w:pPr>
            <w:r>
              <w:rPr>
                <w:spacing w:val="-5"/>
                <w:sz w:val="20"/>
              </w:rPr>
              <w:t>IW.</w:t>
            </w:r>
          </w:p>
          <w:p w14:paraId="7C81ECB0" w14:textId="77777777" w:rsidR="00C74DF1" w:rsidRDefault="00C74DF1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1F62128D" w14:textId="77777777" w:rsidR="00C74DF1" w:rsidRDefault="004A4653">
            <w:pPr>
              <w:pStyle w:val="TableParagraph"/>
              <w:ind w:left="135" w:right="376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Uwaga: </w:t>
            </w:r>
            <w:r>
              <w:rPr>
                <w:sz w:val="20"/>
              </w:rPr>
              <w:t>Szczegółowe wskazówki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znajdują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 instrukcji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zał.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WoD.</w:t>
            </w:r>
          </w:p>
        </w:tc>
      </w:tr>
    </w:tbl>
    <w:p w14:paraId="784D2701" w14:textId="77777777" w:rsidR="00666808" w:rsidRDefault="00666808"/>
    <w:sectPr w:rsidR="00666808" w:rsidSect="006D31F7">
      <w:pgSz w:w="16840" w:h="11910" w:orient="landscape"/>
      <w:pgMar w:top="1600" w:right="566" w:bottom="280" w:left="850" w:header="868" w:footer="4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BC7D0" w14:textId="77777777" w:rsidR="00666808" w:rsidRDefault="00666808">
      <w:r>
        <w:separator/>
      </w:r>
    </w:p>
  </w:endnote>
  <w:endnote w:type="continuationSeparator" w:id="0">
    <w:p w14:paraId="1AD4429C" w14:textId="77777777" w:rsidR="00666808" w:rsidRDefault="0066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1349856"/>
      <w:docPartObj>
        <w:docPartGallery w:val="Page Numbers (Bottom of Page)"/>
        <w:docPartUnique/>
      </w:docPartObj>
    </w:sdtPr>
    <w:sdtContent>
      <w:p w14:paraId="1F426185" w14:textId="77777777" w:rsidR="003F6780" w:rsidRDefault="003F6780">
        <w:pPr>
          <w:pStyle w:val="Stopka"/>
          <w:jc w:val="right"/>
        </w:pPr>
      </w:p>
      <w:p w14:paraId="5BC87A63" w14:textId="77777777" w:rsidR="003F6780" w:rsidRDefault="003F6780">
        <w:pPr>
          <w:pStyle w:val="Stopka"/>
          <w:jc w:val="right"/>
        </w:pPr>
      </w:p>
      <w:p w14:paraId="27DB850B" w14:textId="29F29EF2" w:rsidR="006D31F7" w:rsidRDefault="006D31F7" w:rsidP="003F67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DC826" w14:textId="77777777" w:rsidR="00666808" w:rsidRDefault="00666808">
      <w:r>
        <w:separator/>
      </w:r>
    </w:p>
  </w:footnote>
  <w:footnote w:type="continuationSeparator" w:id="0">
    <w:p w14:paraId="4834A5C1" w14:textId="77777777" w:rsidR="00666808" w:rsidRDefault="00666808">
      <w:r>
        <w:continuationSeparator/>
      </w:r>
    </w:p>
  </w:footnote>
  <w:footnote w:id="1">
    <w:p w14:paraId="1B6B3065" w14:textId="54633622" w:rsidR="006371AE" w:rsidRPr="006371AE" w:rsidRDefault="006371A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371AE">
        <w:rPr>
          <w:spacing w:val="-2"/>
          <w:sz w:val="16"/>
          <w:szCs w:val="16"/>
        </w:rPr>
        <w:t>Ustawa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z</w:t>
      </w:r>
      <w:r w:rsidRPr="006371AE">
        <w:rPr>
          <w:spacing w:val="-7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dnia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3</w:t>
      </w:r>
      <w:r w:rsidRPr="006371AE">
        <w:rPr>
          <w:spacing w:val="-7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października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2008</w:t>
      </w:r>
      <w:r w:rsidRPr="006371AE">
        <w:rPr>
          <w:spacing w:val="-7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r.</w:t>
      </w:r>
      <w:r w:rsidRPr="006371AE">
        <w:rPr>
          <w:spacing w:val="-8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o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udostępnianiu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informacji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o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środowisku</w:t>
      </w:r>
      <w:r w:rsidRPr="006371AE">
        <w:rPr>
          <w:spacing w:val="-7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i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jego</w:t>
      </w:r>
      <w:r w:rsidRPr="006371AE">
        <w:rPr>
          <w:spacing w:val="-7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ochronie,</w:t>
      </w:r>
      <w:r w:rsidRPr="006371AE">
        <w:rPr>
          <w:spacing w:val="-8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udziale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społeczeństwa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w</w:t>
      </w:r>
      <w:r w:rsidRPr="006371AE">
        <w:rPr>
          <w:spacing w:val="-8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ochronie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środowiska</w:t>
      </w:r>
      <w:r w:rsidRPr="006371AE">
        <w:rPr>
          <w:spacing w:val="-7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oraz</w:t>
      </w:r>
      <w:r w:rsidRPr="006371AE">
        <w:rPr>
          <w:spacing w:val="-8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o</w:t>
      </w:r>
      <w:r w:rsidRPr="006371AE">
        <w:rPr>
          <w:spacing w:val="-7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>ocenach</w:t>
      </w:r>
      <w:r w:rsidRPr="006371AE">
        <w:rPr>
          <w:spacing w:val="-9"/>
          <w:sz w:val="16"/>
          <w:szCs w:val="16"/>
        </w:rPr>
        <w:t xml:space="preserve"> </w:t>
      </w:r>
      <w:r w:rsidRPr="006371AE">
        <w:rPr>
          <w:spacing w:val="-2"/>
          <w:sz w:val="16"/>
          <w:szCs w:val="16"/>
        </w:rPr>
        <w:t xml:space="preserve">oddziaływania </w:t>
      </w:r>
      <w:r w:rsidRPr="006371AE">
        <w:rPr>
          <w:sz w:val="16"/>
          <w:szCs w:val="16"/>
        </w:rPr>
        <w:t>na środowisko (t.j. Dz.U. z 2024, poz. 1112).</w:t>
      </w:r>
    </w:p>
  </w:footnote>
  <w:footnote w:id="2">
    <w:p w14:paraId="6FFC7F25" w14:textId="3E57C5FA" w:rsidR="006371AE" w:rsidRDefault="006371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3378B" w:rsidRPr="00B3378B">
        <w:rPr>
          <w:spacing w:val="-4"/>
          <w:sz w:val="16"/>
          <w:szCs w:val="16"/>
        </w:rPr>
        <w:t>W przypadku wybrania projektu do dofinansowania i zawarcia umowy o dofinansowanie,</w:t>
      </w:r>
      <w:r w:rsidR="00B3378B">
        <w:rPr>
          <w:spacing w:val="-4"/>
          <w:sz w:val="16"/>
          <w:szCs w:val="16"/>
        </w:rPr>
        <w:t xml:space="preserve"> wymagana i</w:t>
      </w:r>
      <w:r w:rsidR="00B3378B" w:rsidRPr="00B3378B">
        <w:rPr>
          <w:spacing w:val="-4"/>
          <w:sz w:val="16"/>
          <w:szCs w:val="16"/>
        </w:rPr>
        <w:t xml:space="preserve"> </w:t>
      </w:r>
      <w:r w:rsidR="00B3378B">
        <w:rPr>
          <w:spacing w:val="-4"/>
          <w:sz w:val="16"/>
          <w:szCs w:val="16"/>
        </w:rPr>
        <w:t xml:space="preserve">pozostała do uzyskania </w:t>
      </w:r>
      <w:r w:rsidR="00B3378B" w:rsidRPr="00B3378B">
        <w:rPr>
          <w:spacing w:val="-4"/>
          <w:sz w:val="16"/>
          <w:szCs w:val="16"/>
        </w:rPr>
        <w:t xml:space="preserve"> dokumentacja przekazywana będzie do INiG-PIB przez beneficjenta w terminach i na zasadach określonych w §4a Umowy o dofinansowanie. W pkt. 12 Załącznika nr 4 do WoD należy przedstawić harmonogram uzyskiwania wszelkich niezbędnych, pozostałych do uzyskania w ramach projektu decyzji administracyjnych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F86B" w14:textId="77777777" w:rsidR="00C74DF1" w:rsidRDefault="004A4653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0EAF3E22" wp14:editId="5A185810">
          <wp:simplePos x="0" y="0"/>
          <wp:positionH relativeFrom="page">
            <wp:posOffset>612775</wp:posOffset>
          </wp:positionH>
          <wp:positionV relativeFrom="page">
            <wp:posOffset>379095</wp:posOffset>
          </wp:positionV>
          <wp:extent cx="5569069" cy="476209"/>
          <wp:effectExtent l="0" t="0" r="0" b="0"/>
          <wp:wrapNone/>
          <wp:docPr id="162805095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9069" cy="4762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65C97"/>
    <w:multiLevelType w:val="hybridMultilevel"/>
    <w:tmpl w:val="C84225BE"/>
    <w:lvl w:ilvl="0" w:tplc="0415000F">
      <w:start w:val="1"/>
      <w:numFmt w:val="decimal"/>
      <w:lvlText w:val="%1.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3D6B038C"/>
    <w:multiLevelType w:val="hybridMultilevel"/>
    <w:tmpl w:val="8176F406"/>
    <w:lvl w:ilvl="0" w:tplc="3FC0F55A">
      <w:numFmt w:val="bullet"/>
      <w:lvlText w:val="-"/>
      <w:lvlJc w:val="left"/>
      <w:pPr>
        <w:ind w:left="108" w:hanging="17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EA2A39E">
      <w:numFmt w:val="bullet"/>
      <w:lvlText w:val="•"/>
      <w:lvlJc w:val="left"/>
      <w:pPr>
        <w:ind w:left="397" w:hanging="178"/>
      </w:pPr>
      <w:rPr>
        <w:rFonts w:hint="default"/>
        <w:lang w:val="pl-PL" w:eastAsia="en-US" w:bidi="ar-SA"/>
      </w:rPr>
    </w:lvl>
    <w:lvl w:ilvl="2" w:tplc="7E0E79B0">
      <w:numFmt w:val="bullet"/>
      <w:lvlText w:val="•"/>
      <w:lvlJc w:val="left"/>
      <w:pPr>
        <w:ind w:left="694" w:hanging="178"/>
      </w:pPr>
      <w:rPr>
        <w:rFonts w:hint="default"/>
        <w:lang w:val="pl-PL" w:eastAsia="en-US" w:bidi="ar-SA"/>
      </w:rPr>
    </w:lvl>
    <w:lvl w:ilvl="3" w:tplc="BA804A54">
      <w:numFmt w:val="bullet"/>
      <w:lvlText w:val="•"/>
      <w:lvlJc w:val="left"/>
      <w:pPr>
        <w:ind w:left="992" w:hanging="178"/>
      </w:pPr>
      <w:rPr>
        <w:rFonts w:hint="default"/>
        <w:lang w:val="pl-PL" w:eastAsia="en-US" w:bidi="ar-SA"/>
      </w:rPr>
    </w:lvl>
    <w:lvl w:ilvl="4" w:tplc="E2FECF0E">
      <w:numFmt w:val="bullet"/>
      <w:lvlText w:val="•"/>
      <w:lvlJc w:val="left"/>
      <w:pPr>
        <w:ind w:left="1289" w:hanging="178"/>
      </w:pPr>
      <w:rPr>
        <w:rFonts w:hint="default"/>
        <w:lang w:val="pl-PL" w:eastAsia="en-US" w:bidi="ar-SA"/>
      </w:rPr>
    </w:lvl>
    <w:lvl w:ilvl="5" w:tplc="DC5A1E14">
      <w:numFmt w:val="bullet"/>
      <w:lvlText w:val="•"/>
      <w:lvlJc w:val="left"/>
      <w:pPr>
        <w:ind w:left="1587" w:hanging="178"/>
      </w:pPr>
      <w:rPr>
        <w:rFonts w:hint="default"/>
        <w:lang w:val="pl-PL" w:eastAsia="en-US" w:bidi="ar-SA"/>
      </w:rPr>
    </w:lvl>
    <w:lvl w:ilvl="6" w:tplc="57CA4D2C">
      <w:numFmt w:val="bullet"/>
      <w:lvlText w:val="•"/>
      <w:lvlJc w:val="left"/>
      <w:pPr>
        <w:ind w:left="1884" w:hanging="178"/>
      </w:pPr>
      <w:rPr>
        <w:rFonts w:hint="default"/>
        <w:lang w:val="pl-PL" w:eastAsia="en-US" w:bidi="ar-SA"/>
      </w:rPr>
    </w:lvl>
    <w:lvl w:ilvl="7" w:tplc="16787B3E">
      <w:numFmt w:val="bullet"/>
      <w:lvlText w:val="•"/>
      <w:lvlJc w:val="left"/>
      <w:pPr>
        <w:ind w:left="2181" w:hanging="178"/>
      </w:pPr>
      <w:rPr>
        <w:rFonts w:hint="default"/>
        <w:lang w:val="pl-PL" w:eastAsia="en-US" w:bidi="ar-SA"/>
      </w:rPr>
    </w:lvl>
    <w:lvl w:ilvl="8" w:tplc="9544C738">
      <w:numFmt w:val="bullet"/>
      <w:lvlText w:val="•"/>
      <w:lvlJc w:val="left"/>
      <w:pPr>
        <w:ind w:left="2479" w:hanging="178"/>
      </w:pPr>
      <w:rPr>
        <w:rFonts w:hint="default"/>
        <w:lang w:val="pl-PL" w:eastAsia="en-US" w:bidi="ar-SA"/>
      </w:rPr>
    </w:lvl>
  </w:abstractNum>
  <w:abstractNum w:abstractNumId="2" w15:restartNumberingAfterBreak="0">
    <w:nsid w:val="5CB13522"/>
    <w:multiLevelType w:val="hybridMultilevel"/>
    <w:tmpl w:val="21E21E0E"/>
    <w:lvl w:ilvl="0" w:tplc="6B08A8FE">
      <w:numFmt w:val="bullet"/>
      <w:lvlText w:val="-"/>
      <w:lvlJc w:val="left"/>
      <w:pPr>
        <w:ind w:left="110" w:hanging="12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4666376">
      <w:numFmt w:val="bullet"/>
      <w:lvlText w:val="•"/>
      <w:lvlJc w:val="left"/>
      <w:pPr>
        <w:ind w:left="415" w:hanging="123"/>
      </w:pPr>
      <w:rPr>
        <w:rFonts w:hint="default"/>
        <w:lang w:val="pl-PL" w:eastAsia="en-US" w:bidi="ar-SA"/>
      </w:rPr>
    </w:lvl>
    <w:lvl w:ilvl="2" w:tplc="1EDC2574">
      <w:numFmt w:val="bullet"/>
      <w:lvlText w:val="•"/>
      <w:lvlJc w:val="left"/>
      <w:pPr>
        <w:ind w:left="711" w:hanging="123"/>
      </w:pPr>
      <w:rPr>
        <w:rFonts w:hint="default"/>
        <w:lang w:val="pl-PL" w:eastAsia="en-US" w:bidi="ar-SA"/>
      </w:rPr>
    </w:lvl>
    <w:lvl w:ilvl="3" w:tplc="55DE875E">
      <w:numFmt w:val="bullet"/>
      <w:lvlText w:val="•"/>
      <w:lvlJc w:val="left"/>
      <w:pPr>
        <w:ind w:left="1006" w:hanging="123"/>
      </w:pPr>
      <w:rPr>
        <w:rFonts w:hint="default"/>
        <w:lang w:val="pl-PL" w:eastAsia="en-US" w:bidi="ar-SA"/>
      </w:rPr>
    </w:lvl>
    <w:lvl w:ilvl="4" w:tplc="82F2DC22">
      <w:numFmt w:val="bullet"/>
      <w:lvlText w:val="•"/>
      <w:lvlJc w:val="left"/>
      <w:pPr>
        <w:ind w:left="1302" w:hanging="123"/>
      </w:pPr>
      <w:rPr>
        <w:rFonts w:hint="default"/>
        <w:lang w:val="pl-PL" w:eastAsia="en-US" w:bidi="ar-SA"/>
      </w:rPr>
    </w:lvl>
    <w:lvl w:ilvl="5" w:tplc="AB1CD180">
      <w:numFmt w:val="bullet"/>
      <w:lvlText w:val="•"/>
      <w:lvlJc w:val="left"/>
      <w:pPr>
        <w:ind w:left="1598" w:hanging="123"/>
      </w:pPr>
      <w:rPr>
        <w:rFonts w:hint="default"/>
        <w:lang w:val="pl-PL" w:eastAsia="en-US" w:bidi="ar-SA"/>
      </w:rPr>
    </w:lvl>
    <w:lvl w:ilvl="6" w:tplc="A5486814">
      <w:numFmt w:val="bullet"/>
      <w:lvlText w:val="•"/>
      <w:lvlJc w:val="left"/>
      <w:pPr>
        <w:ind w:left="1893" w:hanging="123"/>
      </w:pPr>
      <w:rPr>
        <w:rFonts w:hint="default"/>
        <w:lang w:val="pl-PL" w:eastAsia="en-US" w:bidi="ar-SA"/>
      </w:rPr>
    </w:lvl>
    <w:lvl w:ilvl="7" w:tplc="44A4AB74">
      <w:numFmt w:val="bullet"/>
      <w:lvlText w:val="•"/>
      <w:lvlJc w:val="left"/>
      <w:pPr>
        <w:ind w:left="2189" w:hanging="123"/>
      </w:pPr>
      <w:rPr>
        <w:rFonts w:hint="default"/>
        <w:lang w:val="pl-PL" w:eastAsia="en-US" w:bidi="ar-SA"/>
      </w:rPr>
    </w:lvl>
    <w:lvl w:ilvl="8" w:tplc="13842C70">
      <w:numFmt w:val="bullet"/>
      <w:lvlText w:val="•"/>
      <w:lvlJc w:val="left"/>
      <w:pPr>
        <w:ind w:left="2484" w:hanging="123"/>
      </w:pPr>
      <w:rPr>
        <w:rFonts w:hint="default"/>
        <w:lang w:val="pl-PL" w:eastAsia="en-US" w:bidi="ar-SA"/>
      </w:rPr>
    </w:lvl>
  </w:abstractNum>
  <w:abstractNum w:abstractNumId="3" w15:restartNumberingAfterBreak="0">
    <w:nsid w:val="7A1D024D"/>
    <w:multiLevelType w:val="hybridMultilevel"/>
    <w:tmpl w:val="EEC214AA"/>
    <w:lvl w:ilvl="0" w:tplc="0E5E749A">
      <w:numFmt w:val="bullet"/>
      <w:lvlText w:val="-"/>
      <w:lvlJc w:val="left"/>
      <w:pPr>
        <w:ind w:left="110" w:hanging="12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9481F1A">
      <w:numFmt w:val="bullet"/>
      <w:lvlText w:val="•"/>
      <w:lvlJc w:val="left"/>
      <w:pPr>
        <w:ind w:left="415" w:hanging="123"/>
      </w:pPr>
      <w:rPr>
        <w:rFonts w:hint="default"/>
        <w:lang w:val="pl-PL" w:eastAsia="en-US" w:bidi="ar-SA"/>
      </w:rPr>
    </w:lvl>
    <w:lvl w:ilvl="2" w:tplc="6D1E9EBA">
      <w:numFmt w:val="bullet"/>
      <w:lvlText w:val="•"/>
      <w:lvlJc w:val="left"/>
      <w:pPr>
        <w:ind w:left="711" w:hanging="123"/>
      </w:pPr>
      <w:rPr>
        <w:rFonts w:hint="default"/>
        <w:lang w:val="pl-PL" w:eastAsia="en-US" w:bidi="ar-SA"/>
      </w:rPr>
    </w:lvl>
    <w:lvl w:ilvl="3" w:tplc="BA3C1BE2">
      <w:numFmt w:val="bullet"/>
      <w:lvlText w:val="•"/>
      <w:lvlJc w:val="left"/>
      <w:pPr>
        <w:ind w:left="1006" w:hanging="123"/>
      </w:pPr>
      <w:rPr>
        <w:rFonts w:hint="default"/>
        <w:lang w:val="pl-PL" w:eastAsia="en-US" w:bidi="ar-SA"/>
      </w:rPr>
    </w:lvl>
    <w:lvl w:ilvl="4" w:tplc="15B0610E">
      <w:numFmt w:val="bullet"/>
      <w:lvlText w:val="•"/>
      <w:lvlJc w:val="left"/>
      <w:pPr>
        <w:ind w:left="1302" w:hanging="123"/>
      </w:pPr>
      <w:rPr>
        <w:rFonts w:hint="default"/>
        <w:lang w:val="pl-PL" w:eastAsia="en-US" w:bidi="ar-SA"/>
      </w:rPr>
    </w:lvl>
    <w:lvl w:ilvl="5" w:tplc="C87A7182">
      <w:numFmt w:val="bullet"/>
      <w:lvlText w:val="•"/>
      <w:lvlJc w:val="left"/>
      <w:pPr>
        <w:ind w:left="1598" w:hanging="123"/>
      </w:pPr>
      <w:rPr>
        <w:rFonts w:hint="default"/>
        <w:lang w:val="pl-PL" w:eastAsia="en-US" w:bidi="ar-SA"/>
      </w:rPr>
    </w:lvl>
    <w:lvl w:ilvl="6" w:tplc="F18E9458">
      <w:numFmt w:val="bullet"/>
      <w:lvlText w:val="•"/>
      <w:lvlJc w:val="left"/>
      <w:pPr>
        <w:ind w:left="1893" w:hanging="123"/>
      </w:pPr>
      <w:rPr>
        <w:rFonts w:hint="default"/>
        <w:lang w:val="pl-PL" w:eastAsia="en-US" w:bidi="ar-SA"/>
      </w:rPr>
    </w:lvl>
    <w:lvl w:ilvl="7" w:tplc="836EA468">
      <w:numFmt w:val="bullet"/>
      <w:lvlText w:val="•"/>
      <w:lvlJc w:val="left"/>
      <w:pPr>
        <w:ind w:left="2189" w:hanging="123"/>
      </w:pPr>
      <w:rPr>
        <w:rFonts w:hint="default"/>
        <w:lang w:val="pl-PL" w:eastAsia="en-US" w:bidi="ar-SA"/>
      </w:rPr>
    </w:lvl>
    <w:lvl w:ilvl="8" w:tplc="B61276C6">
      <w:numFmt w:val="bullet"/>
      <w:lvlText w:val="•"/>
      <w:lvlJc w:val="left"/>
      <w:pPr>
        <w:ind w:left="2484" w:hanging="123"/>
      </w:pPr>
      <w:rPr>
        <w:rFonts w:hint="default"/>
        <w:lang w:val="pl-PL" w:eastAsia="en-US" w:bidi="ar-SA"/>
      </w:rPr>
    </w:lvl>
  </w:abstractNum>
  <w:num w:numId="1" w16cid:durableId="144323093">
    <w:abstractNumId w:val="3"/>
  </w:num>
  <w:num w:numId="2" w16cid:durableId="455098687">
    <w:abstractNumId w:val="2"/>
  </w:num>
  <w:num w:numId="3" w16cid:durableId="1817839230">
    <w:abstractNumId w:val="1"/>
  </w:num>
  <w:num w:numId="4" w16cid:durableId="392312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4DF1"/>
    <w:rsid w:val="00083ADD"/>
    <w:rsid w:val="00145E76"/>
    <w:rsid w:val="0021329C"/>
    <w:rsid w:val="002F600F"/>
    <w:rsid w:val="003F6780"/>
    <w:rsid w:val="004A4653"/>
    <w:rsid w:val="00535D18"/>
    <w:rsid w:val="005768BB"/>
    <w:rsid w:val="006371AE"/>
    <w:rsid w:val="00666808"/>
    <w:rsid w:val="006D31F7"/>
    <w:rsid w:val="007D51A3"/>
    <w:rsid w:val="00822F14"/>
    <w:rsid w:val="00881D95"/>
    <w:rsid w:val="00883101"/>
    <w:rsid w:val="00A10785"/>
    <w:rsid w:val="00B3378B"/>
    <w:rsid w:val="00BA1C5E"/>
    <w:rsid w:val="00BC0AD0"/>
    <w:rsid w:val="00C74DF1"/>
    <w:rsid w:val="00F4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72EAA"/>
  <w15:docId w15:val="{7208D1A0-1554-4A33-AB09-2F3ABEDC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1"/>
      <w:ind w:left="126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A107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78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107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785"/>
    <w:rPr>
      <w:rFonts w:ascii="Arial MT" w:eastAsia="Arial MT" w:hAnsi="Arial MT" w:cs="Arial MT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71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71AE"/>
    <w:rPr>
      <w:rFonts w:ascii="Arial MT" w:eastAsia="Arial MT" w:hAnsi="Arial MT" w:cs="Arial MT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71AE"/>
    <w:rPr>
      <w:vertAlign w:val="superscript"/>
    </w:rPr>
  </w:style>
  <w:style w:type="paragraph" w:styleId="Poprawka">
    <w:name w:val="Revision"/>
    <w:hidden/>
    <w:uiPriority w:val="99"/>
    <w:semiHidden/>
    <w:rsid w:val="006371AE"/>
    <w:pPr>
      <w:widowControl/>
      <w:autoSpaceDE/>
      <w:autoSpaceDN/>
    </w:pPr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D1642-2FAA-4A9E-85DE-78DD8312E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Meder</dc:creator>
  <dc:description/>
  <cp:lastModifiedBy>Łukasz Dylewski</cp:lastModifiedBy>
  <cp:revision>16</cp:revision>
  <cp:lastPrinted>2025-07-09T06:30:00Z</cp:lastPrinted>
  <dcterms:created xsi:type="dcterms:W3CDTF">2025-06-27T10:43:00Z</dcterms:created>
  <dcterms:modified xsi:type="dcterms:W3CDTF">2025-07-09T06:31:00Z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2024-11-07T00:00:00Z</vt:filetime>
  </property>
  <property fmtid="{D5CDD505-2E9C-101B-9397-08002B2CF9AE}" pid="3" name="Creator">
    <vt:lpwstr>Acrobat PDFMaker 24 dla programu Word</vt:lpwstr>
  </property>
  <property fmtid="{D5CDD505-2E9C-101B-9397-08002B2CF9AE}" pid="4" name="LastSaved">
    <vt:filetime>2025-06-27T00:00:00Z</vt:filetime>
  </property>
  <property fmtid="{D5CDD505-2E9C-101B-9397-08002B2CF9AE}" pid="5" name="Producer">
    <vt:lpwstr>Adobe PDF Library 24.3.212</vt:lpwstr>
  </property>
  <property fmtid="{D5CDD505-2E9C-101B-9397-08002B2CF9AE}" pid="6" name="SourceModified">
    <vt:lpwstr>D:20241107081938</vt:lpwstr>
  </property>
</Properties>
</file>